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08EE" w14:textId="030751EB" w:rsidR="008F5FCD" w:rsidRDefault="008F5FCD" w:rsidP="008F5FCD">
      <w:pPr>
        <w:rPr>
          <w:b/>
          <w:bCs/>
        </w:rPr>
      </w:pPr>
      <w:r>
        <w:rPr>
          <w:rFonts w:hint="eastAsia"/>
          <w:b/>
          <w:bCs/>
        </w:rPr>
        <w:t>■科目：成人看護学概論　第１回</w:t>
      </w:r>
    </w:p>
    <w:p w14:paraId="6195ACCB" w14:textId="2ED5BC78" w:rsidR="008F5FCD" w:rsidRPr="008F5FCD" w:rsidRDefault="008F5FCD" w:rsidP="008F5FCD">
      <w:pPr>
        <w:rPr>
          <w:b/>
          <w:bCs/>
        </w:rPr>
      </w:pPr>
      <w:r w:rsidRPr="008F5FCD">
        <w:rPr>
          <w:b/>
          <w:bCs/>
        </w:rPr>
        <w:t>■ テーマ</w:t>
      </w:r>
    </w:p>
    <w:p w14:paraId="4612C063" w14:textId="77777777" w:rsidR="008F5FCD" w:rsidRPr="008F5FCD" w:rsidRDefault="008F5FCD" w:rsidP="008F5FCD">
      <w:r w:rsidRPr="008F5FCD">
        <w:t>成人期の理解と生活課題への支援</w:t>
      </w:r>
    </w:p>
    <w:p w14:paraId="586B6B3B" w14:textId="77777777" w:rsidR="008F5FCD" w:rsidRPr="008F5FCD" w:rsidRDefault="008F5FCD" w:rsidP="008F5FCD">
      <w:pPr>
        <w:rPr>
          <w:b/>
          <w:bCs/>
        </w:rPr>
      </w:pPr>
      <w:r w:rsidRPr="008F5FCD">
        <w:rPr>
          <w:b/>
          <w:bCs/>
        </w:rPr>
        <w:t>■ 目的</w:t>
      </w:r>
    </w:p>
    <w:p w14:paraId="2BFDAB66" w14:textId="77777777" w:rsidR="008F5FCD" w:rsidRPr="008F5FCD" w:rsidRDefault="008F5FCD" w:rsidP="008F5FCD">
      <w:r w:rsidRPr="008F5FCD">
        <w:t>成人期の特徴や課題を理解し、看護職として成人が抱える生活課題をどのように支援するかについて考察する。</w:t>
      </w:r>
    </w:p>
    <w:p w14:paraId="3DA53049" w14:textId="77777777" w:rsidR="008F5FCD" w:rsidRPr="008F5FCD" w:rsidRDefault="008F5FCD" w:rsidP="008F5FCD">
      <w:pPr>
        <w:rPr>
          <w:b/>
          <w:bCs/>
        </w:rPr>
      </w:pPr>
      <w:r w:rsidRPr="008F5FCD">
        <w:rPr>
          <w:b/>
          <w:bCs/>
        </w:rPr>
        <w:t>■ 目標</w:t>
      </w:r>
    </w:p>
    <w:p w14:paraId="053A3E42" w14:textId="77777777" w:rsidR="008F5FCD" w:rsidRPr="008F5FCD" w:rsidRDefault="008F5FCD" w:rsidP="008F5FCD">
      <w:pPr>
        <w:numPr>
          <w:ilvl w:val="0"/>
          <w:numId w:val="1"/>
        </w:numPr>
      </w:pPr>
      <w:r w:rsidRPr="008F5FCD">
        <w:t>成人期のライフステージとしての特徴を説明できる。</w:t>
      </w:r>
    </w:p>
    <w:p w14:paraId="2673265F" w14:textId="77777777" w:rsidR="008F5FCD" w:rsidRPr="008F5FCD" w:rsidRDefault="008F5FCD" w:rsidP="008F5FCD">
      <w:pPr>
        <w:numPr>
          <w:ilvl w:val="0"/>
          <w:numId w:val="1"/>
        </w:numPr>
      </w:pPr>
      <w:r w:rsidRPr="008F5FCD">
        <w:t>成人に求められる社会的役割と心理的課題について理解できる。</w:t>
      </w:r>
    </w:p>
    <w:p w14:paraId="2A93CD6D" w14:textId="77777777" w:rsidR="008F5FCD" w:rsidRPr="008F5FCD" w:rsidRDefault="008F5FCD" w:rsidP="008F5FCD">
      <w:pPr>
        <w:numPr>
          <w:ilvl w:val="0"/>
          <w:numId w:val="1"/>
        </w:numPr>
      </w:pPr>
      <w:r w:rsidRPr="008F5FCD">
        <w:t>成人が抱える生活課題を看護職としてどのように支援するかを考え、自身の考えを述べることができる。</w:t>
      </w:r>
    </w:p>
    <w:p w14:paraId="31CECCFE" w14:textId="77777777" w:rsidR="008E35DC" w:rsidRDefault="008E35DC"/>
    <w:p w14:paraId="299BBED9" w14:textId="4BAFB594" w:rsidR="008F5FCD" w:rsidRPr="008F5FCD" w:rsidRDefault="008F5FCD">
      <w:pPr>
        <w:rPr>
          <w:b/>
          <w:bCs/>
        </w:rPr>
      </w:pPr>
      <w:r w:rsidRPr="008F5FCD">
        <w:rPr>
          <w:rFonts w:hint="eastAsia"/>
          <w:b/>
          <w:bCs/>
        </w:rPr>
        <w:t>■授業構成</w:t>
      </w:r>
    </w:p>
    <w:tbl>
      <w:tblPr>
        <w:tblStyle w:val="aa"/>
        <w:tblW w:w="0" w:type="auto"/>
        <w:tblLook w:val="04A0" w:firstRow="1" w:lastRow="0" w:firstColumn="1" w:lastColumn="0" w:noHBand="0" w:noVBand="1"/>
      </w:tblPr>
      <w:tblGrid>
        <w:gridCol w:w="1129"/>
        <w:gridCol w:w="7312"/>
        <w:gridCol w:w="1187"/>
      </w:tblGrid>
      <w:tr w:rsidR="008F5FCD" w:rsidRPr="008F5FCD" w14:paraId="40182655" w14:textId="77777777" w:rsidTr="008F5FCD">
        <w:tc>
          <w:tcPr>
            <w:tcW w:w="1129" w:type="dxa"/>
            <w:hideMark/>
          </w:tcPr>
          <w:p w14:paraId="3065D3B2" w14:textId="77777777" w:rsidR="008F5FCD" w:rsidRPr="008F5FCD" w:rsidRDefault="008F5FCD" w:rsidP="008F5FCD">
            <w:pPr>
              <w:jc w:val="center"/>
              <w:rPr>
                <w:b/>
                <w:bCs/>
              </w:rPr>
            </w:pPr>
            <w:r w:rsidRPr="008F5FCD">
              <w:rPr>
                <w:b/>
                <w:bCs/>
              </w:rPr>
              <w:t>時間配分</w:t>
            </w:r>
          </w:p>
        </w:tc>
        <w:tc>
          <w:tcPr>
            <w:tcW w:w="7312" w:type="dxa"/>
            <w:hideMark/>
          </w:tcPr>
          <w:p w14:paraId="4D7731B3" w14:textId="77777777" w:rsidR="008F5FCD" w:rsidRPr="008F5FCD" w:rsidRDefault="008F5FCD" w:rsidP="008F5FCD">
            <w:pPr>
              <w:jc w:val="center"/>
              <w:rPr>
                <w:b/>
                <w:bCs/>
              </w:rPr>
            </w:pPr>
            <w:r w:rsidRPr="008F5FCD">
              <w:rPr>
                <w:b/>
                <w:bCs/>
              </w:rPr>
              <w:t>内容</w:t>
            </w:r>
          </w:p>
        </w:tc>
        <w:tc>
          <w:tcPr>
            <w:tcW w:w="0" w:type="auto"/>
            <w:hideMark/>
          </w:tcPr>
          <w:p w14:paraId="70BA8F4B" w14:textId="77777777" w:rsidR="008F5FCD" w:rsidRPr="008F5FCD" w:rsidRDefault="008F5FCD" w:rsidP="008F5FCD">
            <w:pPr>
              <w:jc w:val="center"/>
              <w:rPr>
                <w:b/>
                <w:bCs/>
              </w:rPr>
            </w:pPr>
            <w:r w:rsidRPr="008F5FCD">
              <w:rPr>
                <w:b/>
                <w:bCs/>
              </w:rPr>
              <w:t>指導方法</w:t>
            </w:r>
          </w:p>
        </w:tc>
      </w:tr>
      <w:tr w:rsidR="008F5FCD" w:rsidRPr="008F5FCD" w14:paraId="40A64E83" w14:textId="77777777" w:rsidTr="008F5FCD">
        <w:tc>
          <w:tcPr>
            <w:tcW w:w="1129" w:type="dxa"/>
            <w:hideMark/>
          </w:tcPr>
          <w:p w14:paraId="79836EE8" w14:textId="77777777" w:rsidR="008F5FCD" w:rsidRPr="008F5FCD" w:rsidRDefault="008F5FCD" w:rsidP="008F5FCD">
            <w:r w:rsidRPr="008F5FCD">
              <w:t>15分</w:t>
            </w:r>
          </w:p>
        </w:tc>
        <w:tc>
          <w:tcPr>
            <w:tcW w:w="7312" w:type="dxa"/>
            <w:hideMark/>
          </w:tcPr>
          <w:p w14:paraId="4242A6ED" w14:textId="77777777" w:rsidR="008F5FCD" w:rsidRPr="008F5FCD" w:rsidRDefault="008F5FCD" w:rsidP="008F5FCD">
            <w:r w:rsidRPr="008F5FCD">
              <w:t>成人期の定義を確認し、青年期・中年期・壮年期・老年期との違いを図で示しながら、成人期のライフステージとしての位置づけを理解する</w:t>
            </w:r>
          </w:p>
        </w:tc>
        <w:tc>
          <w:tcPr>
            <w:tcW w:w="0" w:type="auto"/>
            <w:hideMark/>
          </w:tcPr>
          <w:p w14:paraId="120ABAA0" w14:textId="77777777" w:rsidR="008F5FCD" w:rsidRPr="008F5FCD" w:rsidRDefault="008F5FCD" w:rsidP="008F5FCD">
            <w:r w:rsidRPr="008F5FCD">
              <w:t>講義</w:t>
            </w:r>
          </w:p>
        </w:tc>
      </w:tr>
      <w:tr w:rsidR="008F5FCD" w:rsidRPr="008F5FCD" w14:paraId="22EC9BDB" w14:textId="77777777" w:rsidTr="008F5FCD">
        <w:tc>
          <w:tcPr>
            <w:tcW w:w="1129" w:type="dxa"/>
            <w:hideMark/>
          </w:tcPr>
          <w:p w14:paraId="471ECEE2" w14:textId="77777777" w:rsidR="008F5FCD" w:rsidRPr="008F5FCD" w:rsidRDefault="008F5FCD" w:rsidP="008F5FCD">
            <w:r w:rsidRPr="008F5FCD">
              <w:t>20分</w:t>
            </w:r>
          </w:p>
        </w:tc>
        <w:tc>
          <w:tcPr>
            <w:tcW w:w="7312" w:type="dxa"/>
            <w:hideMark/>
          </w:tcPr>
          <w:p w14:paraId="03F37F09" w14:textId="77777777" w:rsidR="008F5FCD" w:rsidRPr="008F5FCD" w:rsidRDefault="008F5FCD" w:rsidP="008F5FCD">
            <w:r w:rsidRPr="008F5FCD">
              <w:t>就労・家庭内の役割・育児・介護など、成人に求められる社会的役割の多様性と、それによる身体的・精神的負担について事例を交えて解説する</w:t>
            </w:r>
          </w:p>
        </w:tc>
        <w:tc>
          <w:tcPr>
            <w:tcW w:w="0" w:type="auto"/>
            <w:hideMark/>
          </w:tcPr>
          <w:p w14:paraId="2F5D21F6" w14:textId="77777777" w:rsidR="008F5FCD" w:rsidRPr="008F5FCD" w:rsidRDefault="008F5FCD" w:rsidP="008F5FCD">
            <w:r w:rsidRPr="008F5FCD">
              <w:t>講義</w:t>
            </w:r>
          </w:p>
        </w:tc>
      </w:tr>
      <w:tr w:rsidR="008F5FCD" w:rsidRPr="008F5FCD" w14:paraId="0F03561F" w14:textId="77777777" w:rsidTr="008F5FCD">
        <w:tc>
          <w:tcPr>
            <w:tcW w:w="1129" w:type="dxa"/>
            <w:hideMark/>
          </w:tcPr>
          <w:p w14:paraId="6A23F0F4" w14:textId="77777777" w:rsidR="008F5FCD" w:rsidRPr="008F5FCD" w:rsidRDefault="008F5FCD" w:rsidP="008F5FCD">
            <w:r w:rsidRPr="008F5FCD">
              <w:t>15分</w:t>
            </w:r>
          </w:p>
        </w:tc>
        <w:tc>
          <w:tcPr>
            <w:tcW w:w="7312" w:type="dxa"/>
            <w:hideMark/>
          </w:tcPr>
          <w:p w14:paraId="7FDFBD05" w14:textId="77777777" w:rsidR="008F5FCD" w:rsidRPr="008F5FCD" w:rsidRDefault="008F5FCD" w:rsidP="008F5FCD">
            <w:r w:rsidRPr="008F5FCD">
              <w:t>成人期に特有の心理的課題として、アイデンティティの再構築、孤独感、ストレスへの対応、自己実現への欲求などを具体例を通して紹介する</w:t>
            </w:r>
          </w:p>
        </w:tc>
        <w:tc>
          <w:tcPr>
            <w:tcW w:w="0" w:type="auto"/>
            <w:hideMark/>
          </w:tcPr>
          <w:p w14:paraId="456356BC" w14:textId="77777777" w:rsidR="008F5FCD" w:rsidRPr="008F5FCD" w:rsidRDefault="008F5FCD" w:rsidP="008F5FCD">
            <w:r w:rsidRPr="008F5FCD">
              <w:t>講義</w:t>
            </w:r>
          </w:p>
        </w:tc>
      </w:tr>
      <w:tr w:rsidR="008F5FCD" w:rsidRPr="008F5FCD" w14:paraId="4712ECD5" w14:textId="77777777" w:rsidTr="008F5FCD">
        <w:tc>
          <w:tcPr>
            <w:tcW w:w="1129" w:type="dxa"/>
            <w:hideMark/>
          </w:tcPr>
          <w:p w14:paraId="0E0BA55A" w14:textId="77777777" w:rsidR="008F5FCD" w:rsidRPr="008F5FCD" w:rsidRDefault="008F5FCD" w:rsidP="008F5FCD">
            <w:r w:rsidRPr="008F5FCD">
              <w:t>20分</w:t>
            </w:r>
          </w:p>
        </w:tc>
        <w:tc>
          <w:tcPr>
            <w:tcW w:w="7312" w:type="dxa"/>
            <w:hideMark/>
          </w:tcPr>
          <w:p w14:paraId="6FD3291C" w14:textId="77777777" w:rsidR="008F5FCD" w:rsidRPr="008F5FCD" w:rsidRDefault="008F5FCD" w:rsidP="008F5FCD">
            <w:r w:rsidRPr="008F5FCD">
              <w:t>看護職として、生活課題を抱える成人への支援の視点（傾聴・情報提供・地域資源の活用など）を示し、支援のあり方を考察する</w:t>
            </w:r>
          </w:p>
        </w:tc>
        <w:tc>
          <w:tcPr>
            <w:tcW w:w="0" w:type="auto"/>
            <w:hideMark/>
          </w:tcPr>
          <w:p w14:paraId="12DD18F3" w14:textId="77777777" w:rsidR="008F5FCD" w:rsidRPr="008F5FCD" w:rsidRDefault="008F5FCD" w:rsidP="008F5FCD">
            <w:r w:rsidRPr="008F5FCD">
              <w:t>講義・事例紹介</w:t>
            </w:r>
          </w:p>
        </w:tc>
      </w:tr>
      <w:tr w:rsidR="008F5FCD" w:rsidRPr="008F5FCD" w14:paraId="64D895EA" w14:textId="77777777" w:rsidTr="008F5FCD">
        <w:tc>
          <w:tcPr>
            <w:tcW w:w="1129" w:type="dxa"/>
            <w:hideMark/>
          </w:tcPr>
          <w:p w14:paraId="3C1476F4" w14:textId="77777777" w:rsidR="008F5FCD" w:rsidRPr="008F5FCD" w:rsidRDefault="008F5FCD" w:rsidP="008F5FCD">
            <w:r w:rsidRPr="008F5FCD">
              <w:t>15分</w:t>
            </w:r>
          </w:p>
        </w:tc>
        <w:tc>
          <w:tcPr>
            <w:tcW w:w="7312" w:type="dxa"/>
            <w:hideMark/>
          </w:tcPr>
          <w:p w14:paraId="782444BB" w14:textId="77777777" w:rsidR="008F5FCD" w:rsidRPr="008F5FCD" w:rsidRDefault="008F5FCD" w:rsidP="008F5FCD">
            <w:r w:rsidRPr="008F5FCD">
              <w:t>成人が直面する課題（例：介護と仕事の両立、育児による孤立感など）をテーマに、どのような支援が可能かをグループで話し合う</w:t>
            </w:r>
          </w:p>
        </w:tc>
        <w:tc>
          <w:tcPr>
            <w:tcW w:w="0" w:type="auto"/>
            <w:hideMark/>
          </w:tcPr>
          <w:p w14:paraId="226DAED3" w14:textId="77777777" w:rsidR="008F5FCD" w:rsidRPr="008F5FCD" w:rsidRDefault="008F5FCD" w:rsidP="008F5FCD">
            <w:r w:rsidRPr="008F5FCD">
              <w:t>グループワーク</w:t>
            </w:r>
          </w:p>
        </w:tc>
      </w:tr>
      <w:tr w:rsidR="008F5FCD" w:rsidRPr="008F5FCD" w14:paraId="041B848A" w14:textId="77777777" w:rsidTr="008F5FCD">
        <w:tc>
          <w:tcPr>
            <w:tcW w:w="1129" w:type="dxa"/>
            <w:hideMark/>
          </w:tcPr>
          <w:p w14:paraId="63FC13DD" w14:textId="77777777" w:rsidR="008F5FCD" w:rsidRPr="008F5FCD" w:rsidRDefault="008F5FCD" w:rsidP="008F5FCD">
            <w:r w:rsidRPr="008F5FCD">
              <w:t>5分</w:t>
            </w:r>
          </w:p>
        </w:tc>
        <w:tc>
          <w:tcPr>
            <w:tcW w:w="7312" w:type="dxa"/>
            <w:hideMark/>
          </w:tcPr>
          <w:p w14:paraId="5892E7AA" w14:textId="77777777" w:rsidR="008F5FCD" w:rsidRPr="008F5FCD" w:rsidRDefault="008F5FCD" w:rsidP="008F5FCD">
            <w:r w:rsidRPr="008F5FCD">
              <w:t>グループごとの意見を発表し、教員がポイントを整理してまとめる</w:t>
            </w:r>
          </w:p>
        </w:tc>
        <w:tc>
          <w:tcPr>
            <w:tcW w:w="0" w:type="auto"/>
            <w:hideMark/>
          </w:tcPr>
          <w:p w14:paraId="16CE518E" w14:textId="77777777" w:rsidR="008F5FCD" w:rsidRPr="008F5FCD" w:rsidRDefault="008F5FCD" w:rsidP="008F5FCD">
            <w:r w:rsidRPr="008F5FCD">
              <w:t>発表・講義</w:t>
            </w:r>
          </w:p>
        </w:tc>
      </w:tr>
    </w:tbl>
    <w:p w14:paraId="1DAE3CF9" w14:textId="77777777" w:rsidR="008F5FCD" w:rsidRDefault="008F5FCD"/>
    <w:p w14:paraId="4CB22A77" w14:textId="77777777" w:rsidR="008F5FCD" w:rsidRDefault="008F5FCD"/>
    <w:p w14:paraId="1BEB7C01" w14:textId="77777777" w:rsidR="008F5FCD" w:rsidRDefault="008F5FCD"/>
    <w:p w14:paraId="23A06235" w14:textId="77777777" w:rsidR="008F5FCD" w:rsidRDefault="008F5FCD"/>
    <w:p w14:paraId="049A3754" w14:textId="77777777" w:rsidR="008F5FCD" w:rsidRDefault="008F5FCD"/>
    <w:p w14:paraId="36024946" w14:textId="77777777" w:rsidR="008F5FCD" w:rsidRDefault="008F5FCD"/>
    <w:p w14:paraId="7512B86E" w14:textId="77777777" w:rsidR="008F5FCD" w:rsidRDefault="008F5FCD"/>
    <w:p w14:paraId="58A4F90F" w14:textId="77777777" w:rsidR="008F5FCD" w:rsidRDefault="008F5FCD"/>
    <w:p w14:paraId="5A83D498" w14:textId="77777777" w:rsidR="008F5FCD" w:rsidRDefault="008F5FCD"/>
    <w:p w14:paraId="560AF2A8" w14:textId="77777777" w:rsidR="008F5FCD" w:rsidRDefault="008F5FCD"/>
    <w:p w14:paraId="5163274F" w14:textId="77777777" w:rsidR="008F5FCD" w:rsidRDefault="008F5FCD"/>
    <w:p w14:paraId="508D926D" w14:textId="77777777" w:rsidR="008F5FCD" w:rsidRDefault="008F5FCD"/>
    <w:p w14:paraId="7B9D8F9D" w14:textId="77777777" w:rsidR="008F5FCD" w:rsidRDefault="008F5FCD"/>
    <w:p w14:paraId="76D83A74" w14:textId="77777777" w:rsidR="008F5FCD" w:rsidRDefault="008F5FCD"/>
    <w:p w14:paraId="304445EC" w14:textId="77777777" w:rsidR="008F5FCD" w:rsidRDefault="008F5FCD"/>
    <w:p w14:paraId="6723DC7D" w14:textId="3E184C0C" w:rsidR="008F5FCD" w:rsidRPr="008F5FCD" w:rsidRDefault="008F5FCD" w:rsidP="002C6C56">
      <w:pPr>
        <w:jc w:val="center"/>
        <w:rPr>
          <w:rFonts w:hint="eastAsia"/>
          <w:b/>
          <w:bCs/>
          <w:sz w:val="22"/>
          <w:szCs w:val="24"/>
        </w:rPr>
      </w:pPr>
      <w:r w:rsidRPr="008F5FCD">
        <w:rPr>
          <w:b/>
          <w:bCs/>
          <w:sz w:val="22"/>
          <w:szCs w:val="24"/>
        </w:rPr>
        <w:lastRenderedPageBreak/>
        <w:t>第1回 成人期とは何か</w:t>
      </w:r>
    </w:p>
    <w:p w14:paraId="579B1A06" w14:textId="77777777" w:rsidR="00F40AB7" w:rsidRPr="00F40AB7" w:rsidRDefault="00F40AB7" w:rsidP="00F40AB7">
      <w:pPr>
        <w:rPr>
          <w:b/>
          <w:bCs/>
        </w:rPr>
      </w:pPr>
      <w:r w:rsidRPr="00F40AB7">
        <w:rPr>
          <w:b/>
          <w:bCs/>
        </w:rPr>
        <w:t>1．成人期の定義とライフステージにおける位置づけ</w:t>
      </w:r>
    </w:p>
    <w:p w14:paraId="74424319" w14:textId="002B287C" w:rsidR="00F40AB7" w:rsidRPr="00F40AB7" w:rsidRDefault="002C6C56" w:rsidP="00F40AB7">
      <w:pPr>
        <w:rPr>
          <w:b/>
          <w:bCs/>
        </w:rPr>
      </w:pPr>
      <w:r>
        <w:rPr>
          <w:rFonts w:hint="eastAsia"/>
          <w:b/>
          <w:bCs/>
        </w:rPr>
        <w:t>（１）</w:t>
      </w:r>
      <w:r w:rsidR="00F40AB7" w:rsidRPr="00F40AB7">
        <w:rPr>
          <w:b/>
          <w:bCs/>
        </w:rPr>
        <w:t>成人期とは</w:t>
      </w:r>
    </w:p>
    <w:p w14:paraId="2D151E01" w14:textId="77777777" w:rsidR="00F40AB7" w:rsidRPr="00F40AB7" w:rsidRDefault="00F40AB7" w:rsidP="00F40AB7">
      <w:pPr>
        <w:numPr>
          <w:ilvl w:val="0"/>
          <w:numId w:val="7"/>
        </w:numPr>
      </w:pPr>
      <w:r w:rsidRPr="00F40AB7">
        <w:t>成人期は、</w:t>
      </w:r>
      <w:r w:rsidRPr="00F40AB7">
        <w:rPr>
          <w:b/>
          <w:bCs/>
        </w:rPr>
        <w:t>青年期を終えた後の発達段階</w:t>
      </w:r>
      <w:r w:rsidRPr="00F40AB7">
        <w:t>であり、</w:t>
      </w:r>
      <w:r w:rsidRPr="00F40AB7">
        <w:rPr>
          <w:b/>
          <w:bCs/>
        </w:rPr>
        <w:t>概ね20歳代以降の時期</w:t>
      </w:r>
      <w:r w:rsidRPr="00F40AB7">
        <w:t>を指す。</w:t>
      </w:r>
    </w:p>
    <w:p w14:paraId="042A03F2" w14:textId="3D641414" w:rsidR="002C6C56" w:rsidRPr="005D5D5B" w:rsidRDefault="00F40AB7" w:rsidP="00F40AB7">
      <w:pPr>
        <w:numPr>
          <w:ilvl w:val="0"/>
          <w:numId w:val="7"/>
        </w:numPr>
        <w:rPr>
          <w:rFonts w:hint="eastAsia"/>
        </w:rPr>
      </w:pPr>
      <w:r w:rsidRPr="00F40AB7">
        <w:t>発達心理学では、</w:t>
      </w:r>
      <w:r w:rsidRPr="00F40AB7">
        <w:rPr>
          <w:b/>
          <w:bCs/>
        </w:rPr>
        <w:t>身体的な成熟がほぼ完了し、社会的・職業的に自立していく時期</w:t>
      </w:r>
      <w:r w:rsidRPr="00F40AB7">
        <w:t>とされる。</w:t>
      </w:r>
    </w:p>
    <w:p w14:paraId="38A84BAC" w14:textId="026552E6" w:rsidR="00F40AB7" w:rsidRPr="00F40AB7" w:rsidRDefault="002C6C56" w:rsidP="00F40AB7">
      <w:pPr>
        <w:rPr>
          <w:b/>
          <w:bCs/>
        </w:rPr>
      </w:pPr>
      <w:r>
        <w:rPr>
          <w:rFonts w:hint="eastAsia"/>
          <w:b/>
          <w:bCs/>
        </w:rPr>
        <w:t>（２）</w:t>
      </w:r>
      <w:r w:rsidR="00F40AB7" w:rsidRPr="00F40AB7">
        <w:rPr>
          <w:b/>
          <w:bCs/>
        </w:rPr>
        <w:t>青年期との違い</w:t>
      </w:r>
    </w:p>
    <w:tbl>
      <w:tblPr>
        <w:tblStyle w:val="aa"/>
        <w:tblW w:w="0" w:type="auto"/>
        <w:tblLook w:val="04A0" w:firstRow="1" w:lastRow="0" w:firstColumn="1" w:lastColumn="0" w:noHBand="0" w:noVBand="1"/>
      </w:tblPr>
      <w:tblGrid>
        <w:gridCol w:w="3156"/>
        <w:gridCol w:w="3156"/>
      </w:tblGrid>
      <w:tr w:rsidR="00F40AB7" w:rsidRPr="00F40AB7" w14:paraId="7343CCAF" w14:textId="77777777" w:rsidTr="002C6C56">
        <w:tc>
          <w:tcPr>
            <w:tcW w:w="0" w:type="auto"/>
            <w:hideMark/>
          </w:tcPr>
          <w:p w14:paraId="2B6BCBB2" w14:textId="77777777" w:rsidR="00F40AB7" w:rsidRPr="00F40AB7" w:rsidRDefault="00F40AB7" w:rsidP="002C6C56">
            <w:pPr>
              <w:jc w:val="center"/>
              <w:rPr>
                <w:b/>
                <w:bCs/>
              </w:rPr>
            </w:pPr>
            <w:r w:rsidRPr="00F40AB7">
              <w:rPr>
                <w:b/>
                <w:bCs/>
              </w:rPr>
              <w:t>青年期</w:t>
            </w:r>
          </w:p>
        </w:tc>
        <w:tc>
          <w:tcPr>
            <w:tcW w:w="0" w:type="auto"/>
            <w:hideMark/>
          </w:tcPr>
          <w:p w14:paraId="617226B5" w14:textId="77777777" w:rsidR="00F40AB7" w:rsidRPr="00F40AB7" w:rsidRDefault="00F40AB7" w:rsidP="002C6C56">
            <w:pPr>
              <w:jc w:val="center"/>
              <w:rPr>
                <w:b/>
                <w:bCs/>
              </w:rPr>
            </w:pPr>
            <w:r w:rsidRPr="00F40AB7">
              <w:rPr>
                <w:b/>
                <w:bCs/>
              </w:rPr>
              <w:t>成人期</w:t>
            </w:r>
          </w:p>
        </w:tc>
      </w:tr>
      <w:tr w:rsidR="00F40AB7" w:rsidRPr="00F40AB7" w14:paraId="0D01EF1A" w14:textId="77777777" w:rsidTr="002C6C56">
        <w:tc>
          <w:tcPr>
            <w:tcW w:w="0" w:type="auto"/>
            <w:hideMark/>
          </w:tcPr>
          <w:p w14:paraId="0B105B1A" w14:textId="77777777" w:rsidR="00F40AB7" w:rsidRPr="00F40AB7" w:rsidRDefault="00F40AB7" w:rsidP="00F40AB7">
            <w:r w:rsidRPr="00F40AB7">
              <w:t>自立に向けた準備の段階</w:t>
            </w:r>
          </w:p>
        </w:tc>
        <w:tc>
          <w:tcPr>
            <w:tcW w:w="0" w:type="auto"/>
            <w:hideMark/>
          </w:tcPr>
          <w:p w14:paraId="0D839BF0" w14:textId="77777777" w:rsidR="00F40AB7" w:rsidRPr="00F40AB7" w:rsidRDefault="00F40AB7" w:rsidP="00F40AB7">
            <w:r w:rsidRPr="00F40AB7">
              <w:t>社会的責任を実際に果たす段階</w:t>
            </w:r>
          </w:p>
        </w:tc>
      </w:tr>
      <w:tr w:rsidR="00F40AB7" w:rsidRPr="00F40AB7" w14:paraId="1059BF55" w14:textId="77777777" w:rsidTr="002C6C56">
        <w:tc>
          <w:tcPr>
            <w:tcW w:w="0" w:type="auto"/>
            <w:hideMark/>
          </w:tcPr>
          <w:p w14:paraId="1E3E72AB" w14:textId="77777777" w:rsidR="00F40AB7" w:rsidRPr="00F40AB7" w:rsidRDefault="00F40AB7" w:rsidP="00F40AB7">
            <w:r w:rsidRPr="00F40AB7">
              <w:t>学業やキャリアの模索</w:t>
            </w:r>
          </w:p>
        </w:tc>
        <w:tc>
          <w:tcPr>
            <w:tcW w:w="0" w:type="auto"/>
            <w:hideMark/>
          </w:tcPr>
          <w:p w14:paraId="5CC1C2C4" w14:textId="77777777" w:rsidR="00F40AB7" w:rsidRPr="00F40AB7" w:rsidRDefault="00F40AB7" w:rsidP="00F40AB7">
            <w:r w:rsidRPr="00F40AB7">
              <w:t>就労・家庭生活の開始と継続</w:t>
            </w:r>
          </w:p>
        </w:tc>
      </w:tr>
      <w:tr w:rsidR="00F40AB7" w:rsidRPr="00F40AB7" w14:paraId="6EC2B411" w14:textId="77777777" w:rsidTr="002C6C56">
        <w:tc>
          <w:tcPr>
            <w:tcW w:w="0" w:type="auto"/>
            <w:hideMark/>
          </w:tcPr>
          <w:p w14:paraId="5E0DE975" w14:textId="77777777" w:rsidR="00F40AB7" w:rsidRPr="00F40AB7" w:rsidRDefault="00F40AB7" w:rsidP="00F40AB7">
            <w:r w:rsidRPr="00F40AB7">
              <w:t>アイデンティティの確立が課題</w:t>
            </w:r>
          </w:p>
        </w:tc>
        <w:tc>
          <w:tcPr>
            <w:tcW w:w="0" w:type="auto"/>
            <w:hideMark/>
          </w:tcPr>
          <w:p w14:paraId="56C21594" w14:textId="77777777" w:rsidR="00F40AB7" w:rsidRPr="00F40AB7" w:rsidRDefault="00F40AB7" w:rsidP="00F40AB7">
            <w:r w:rsidRPr="00F40AB7">
              <w:t>役割の両立と自己実現が課題</w:t>
            </w:r>
          </w:p>
        </w:tc>
      </w:tr>
    </w:tbl>
    <w:p w14:paraId="3E82E032" w14:textId="3B4FA9B4" w:rsidR="00F40AB7" w:rsidRPr="00F40AB7" w:rsidRDefault="002C6C56" w:rsidP="00F40AB7">
      <w:pPr>
        <w:rPr>
          <w:b/>
          <w:bCs/>
        </w:rPr>
      </w:pPr>
      <w:r>
        <w:rPr>
          <w:rFonts w:hint="eastAsia"/>
          <w:b/>
          <w:bCs/>
        </w:rPr>
        <w:t>（３）</w:t>
      </w:r>
      <w:r w:rsidR="00F40AB7" w:rsidRPr="00F40AB7">
        <w:rPr>
          <w:b/>
          <w:bCs/>
        </w:rPr>
        <w:t>ライフステージにおける位置づけと移行</w:t>
      </w:r>
    </w:p>
    <w:p w14:paraId="3DDFA6EB" w14:textId="77777777" w:rsidR="00F40AB7" w:rsidRPr="00F40AB7" w:rsidRDefault="00F40AB7" w:rsidP="00F40AB7">
      <w:r w:rsidRPr="00F40AB7">
        <w:t>成人期は、以下のライフステージへと段階的に移行する。</w:t>
      </w:r>
    </w:p>
    <w:p w14:paraId="48136D85" w14:textId="77777777" w:rsidR="00F40AB7" w:rsidRPr="00F40AB7" w:rsidRDefault="00F40AB7" w:rsidP="00F40AB7">
      <w:pPr>
        <w:numPr>
          <w:ilvl w:val="0"/>
          <w:numId w:val="8"/>
        </w:numPr>
      </w:pPr>
      <w:r w:rsidRPr="00F40AB7">
        <w:rPr>
          <w:b/>
          <w:bCs/>
        </w:rPr>
        <w:t>中年期（40〜64歳頃）</w:t>
      </w:r>
      <w:r w:rsidRPr="00F40AB7">
        <w:t>：職業的ピーク、親の介護、子どもの自立支援など新たな責任が増加</w:t>
      </w:r>
    </w:p>
    <w:p w14:paraId="2C5D7397" w14:textId="77777777" w:rsidR="00F40AB7" w:rsidRPr="00F40AB7" w:rsidRDefault="00F40AB7" w:rsidP="00F40AB7">
      <w:pPr>
        <w:numPr>
          <w:ilvl w:val="0"/>
          <w:numId w:val="8"/>
        </w:numPr>
      </w:pPr>
      <w:r w:rsidRPr="00F40AB7">
        <w:rPr>
          <w:b/>
          <w:bCs/>
        </w:rPr>
        <w:t>壮年期（中年期と同義に用いられる場合もある）</w:t>
      </w:r>
      <w:r w:rsidRPr="00F40AB7">
        <w:t>：家庭・地域・職場での役割の集大成期</w:t>
      </w:r>
    </w:p>
    <w:p w14:paraId="18282D64" w14:textId="77777777" w:rsidR="00F40AB7" w:rsidRPr="00F40AB7" w:rsidRDefault="00F40AB7" w:rsidP="00F40AB7">
      <w:pPr>
        <w:numPr>
          <w:ilvl w:val="0"/>
          <w:numId w:val="8"/>
        </w:numPr>
      </w:pPr>
      <w:r w:rsidRPr="00F40AB7">
        <w:rPr>
          <w:b/>
          <w:bCs/>
        </w:rPr>
        <w:t>老年期（65歳〜）</w:t>
      </w:r>
      <w:r w:rsidRPr="00F40AB7">
        <w:t>：定年退職後の生活、健康の維持、社会との関わり方の再構築</w:t>
      </w:r>
    </w:p>
    <w:p w14:paraId="58621E62" w14:textId="7D50B44F" w:rsidR="00F40AB7" w:rsidRPr="00F40AB7" w:rsidRDefault="002C6C56" w:rsidP="00F40AB7">
      <w:pPr>
        <w:rPr>
          <w:b/>
          <w:bCs/>
        </w:rPr>
      </w:pPr>
      <w:r>
        <w:rPr>
          <w:rFonts w:hint="eastAsia"/>
          <w:b/>
          <w:bCs/>
        </w:rPr>
        <w:t>（４）</w:t>
      </w:r>
      <w:r w:rsidR="00F40AB7" w:rsidRPr="00F40AB7">
        <w:rPr>
          <w:b/>
          <w:bCs/>
        </w:rPr>
        <w:t>成人期の特徴と課題</w:t>
      </w:r>
    </w:p>
    <w:p w14:paraId="47347343" w14:textId="77777777" w:rsidR="00F40AB7" w:rsidRPr="00F40AB7" w:rsidRDefault="00F40AB7" w:rsidP="00F40AB7">
      <w:pPr>
        <w:numPr>
          <w:ilvl w:val="0"/>
          <w:numId w:val="9"/>
        </w:numPr>
      </w:pPr>
      <w:r w:rsidRPr="00F40AB7">
        <w:t>多くの社会的役割（労働者、配偶者、親、子など）を担う</w:t>
      </w:r>
    </w:p>
    <w:p w14:paraId="4236AD21" w14:textId="77777777" w:rsidR="00F40AB7" w:rsidRPr="00F40AB7" w:rsidRDefault="00F40AB7" w:rsidP="00F40AB7">
      <w:pPr>
        <w:numPr>
          <w:ilvl w:val="0"/>
          <w:numId w:val="9"/>
        </w:numPr>
      </w:pPr>
      <w:r w:rsidRPr="00F40AB7">
        <w:t>心身の健康と社会的関係を両立させながら、「自分らしく生きる」ことが求められる</w:t>
      </w:r>
    </w:p>
    <w:p w14:paraId="469C9205" w14:textId="77777777" w:rsidR="00F40AB7" w:rsidRPr="00F40AB7" w:rsidRDefault="00F40AB7" w:rsidP="00F40AB7">
      <w:pPr>
        <w:numPr>
          <w:ilvl w:val="0"/>
          <w:numId w:val="9"/>
        </w:numPr>
      </w:pPr>
      <w:r w:rsidRPr="00F40AB7">
        <w:t>発達課題としては、以下が挙げられる：</w:t>
      </w:r>
    </w:p>
    <w:p w14:paraId="7F9AAB25" w14:textId="77777777" w:rsidR="00F40AB7" w:rsidRPr="00F40AB7" w:rsidRDefault="00F40AB7" w:rsidP="00F40AB7">
      <w:pPr>
        <w:numPr>
          <w:ilvl w:val="1"/>
          <w:numId w:val="9"/>
        </w:numPr>
      </w:pPr>
      <w:r w:rsidRPr="00F40AB7">
        <w:t>就労とキャリア形成</w:t>
      </w:r>
    </w:p>
    <w:p w14:paraId="6BA4A8C5" w14:textId="77777777" w:rsidR="00F40AB7" w:rsidRPr="00F40AB7" w:rsidRDefault="00F40AB7" w:rsidP="00F40AB7">
      <w:pPr>
        <w:numPr>
          <w:ilvl w:val="1"/>
          <w:numId w:val="9"/>
        </w:numPr>
      </w:pPr>
      <w:r w:rsidRPr="00F40AB7">
        <w:t>パートナーシップの構築</w:t>
      </w:r>
    </w:p>
    <w:p w14:paraId="26EB7100" w14:textId="77777777" w:rsidR="00F40AB7" w:rsidRPr="00F40AB7" w:rsidRDefault="00F40AB7" w:rsidP="00F40AB7">
      <w:pPr>
        <w:numPr>
          <w:ilvl w:val="1"/>
          <w:numId w:val="9"/>
        </w:numPr>
      </w:pPr>
      <w:r w:rsidRPr="00F40AB7">
        <w:t>家庭内役割の調整（育児・家事・介護など）</w:t>
      </w:r>
    </w:p>
    <w:p w14:paraId="315AC1FA" w14:textId="77777777" w:rsidR="00F40AB7" w:rsidRPr="00F40AB7" w:rsidRDefault="00F40AB7" w:rsidP="00F40AB7">
      <w:pPr>
        <w:numPr>
          <w:ilvl w:val="1"/>
          <w:numId w:val="9"/>
        </w:numPr>
      </w:pPr>
      <w:r w:rsidRPr="00F40AB7">
        <w:t>経済的自立と生活の安定</w:t>
      </w:r>
    </w:p>
    <w:p w14:paraId="01D05769" w14:textId="77777777" w:rsidR="00F40AB7" w:rsidRPr="00F40AB7" w:rsidRDefault="00F40AB7" w:rsidP="00F40AB7">
      <w:pPr>
        <w:numPr>
          <w:ilvl w:val="1"/>
          <w:numId w:val="9"/>
        </w:numPr>
      </w:pPr>
      <w:r w:rsidRPr="00F40AB7">
        <w:t>人間関係・社会参加の継続</w:t>
      </w:r>
    </w:p>
    <w:p w14:paraId="5D0312AD" w14:textId="77777777" w:rsidR="002C6C56" w:rsidRPr="008F5FCD" w:rsidRDefault="002C6C56" w:rsidP="008F5FCD">
      <w:pPr>
        <w:rPr>
          <w:rFonts w:hint="eastAsia"/>
        </w:rPr>
      </w:pPr>
    </w:p>
    <w:p w14:paraId="449AF4D2" w14:textId="77777777" w:rsidR="00F40AB7" w:rsidRPr="00F40AB7" w:rsidRDefault="00F40AB7" w:rsidP="00F40AB7">
      <w:pPr>
        <w:rPr>
          <w:b/>
          <w:bCs/>
        </w:rPr>
      </w:pPr>
      <w:r w:rsidRPr="00F40AB7">
        <w:rPr>
          <w:b/>
          <w:bCs/>
        </w:rPr>
        <w:t>2．成人に求められる社会的役割とその負担</w:t>
      </w:r>
    </w:p>
    <w:p w14:paraId="07AEFAA1" w14:textId="77777777" w:rsidR="00F40AB7" w:rsidRPr="00F40AB7" w:rsidRDefault="00F40AB7" w:rsidP="00F40AB7">
      <w:r w:rsidRPr="00F40AB7">
        <w:t>成人期には、</w:t>
      </w:r>
      <w:r w:rsidRPr="00F40AB7">
        <w:rPr>
          <w:b/>
          <w:bCs/>
        </w:rPr>
        <w:t>同時並行的に複数の社会的役割</w:t>
      </w:r>
      <w:r w:rsidRPr="00F40AB7">
        <w:t>を果たすことが求められる。それぞれの役割には、期待と責任が伴い、時には役割間の葛藤が生じることもある。</w:t>
      </w:r>
    </w:p>
    <w:p w14:paraId="5ED199E6" w14:textId="60571212" w:rsidR="00F40AB7" w:rsidRPr="00F40AB7" w:rsidRDefault="002C6C56" w:rsidP="00F40AB7">
      <w:pPr>
        <w:rPr>
          <w:b/>
          <w:bCs/>
        </w:rPr>
      </w:pPr>
      <w:r>
        <w:rPr>
          <w:rFonts w:hint="eastAsia"/>
          <w:b/>
          <w:bCs/>
        </w:rPr>
        <w:t>（１）</w:t>
      </w:r>
      <w:r w:rsidR="00F40AB7" w:rsidRPr="00F40AB7">
        <w:rPr>
          <w:b/>
          <w:bCs/>
        </w:rPr>
        <w:t>主な社会的役割とその内容・負担</w:t>
      </w:r>
    </w:p>
    <w:tbl>
      <w:tblPr>
        <w:tblStyle w:val="aa"/>
        <w:tblW w:w="0" w:type="auto"/>
        <w:tblLook w:val="04A0" w:firstRow="1" w:lastRow="0" w:firstColumn="1" w:lastColumn="0" w:noHBand="0" w:noVBand="1"/>
      </w:tblPr>
      <w:tblGrid>
        <w:gridCol w:w="846"/>
        <w:gridCol w:w="3846"/>
        <w:gridCol w:w="4936"/>
      </w:tblGrid>
      <w:tr w:rsidR="00F40AB7" w:rsidRPr="00F40AB7" w14:paraId="1A7BBBF2" w14:textId="77777777" w:rsidTr="002C6C56">
        <w:tc>
          <w:tcPr>
            <w:tcW w:w="846" w:type="dxa"/>
            <w:hideMark/>
          </w:tcPr>
          <w:p w14:paraId="2A09FB3A" w14:textId="77777777" w:rsidR="00F40AB7" w:rsidRPr="00F40AB7" w:rsidRDefault="00F40AB7" w:rsidP="002C6C56">
            <w:pPr>
              <w:jc w:val="center"/>
              <w:rPr>
                <w:b/>
                <w:bCs/>
              </w:rPr>
            </w:pPr>
            <w:r w:rsidRPr="00F40AB7">
              <w:rPr>
                <w:b/>
                <w:bCs/>
              </w:rPr>
              <w:t>役割</w:t>
            </w:r>
          </w:p>
        </w:tc>
        <w:tc>
          <w:tcPr>
            <w:tcW w:w="3846" w:type="dxa"/>
            <w:hideMark/>
          </w:tcPr>
          <w:p w14:paraId="5BF79E69" w14:textId="77777777" w:rsidR="00F40AB7" w:rsidRPr="00F40AB7" w:rsidRDefault="00F40AB7" w:rsidP="002C6C56">
            <w:pPr>
              <w:jc w:val="center"/>
              <w:rPr>
                <w:b/>
                <w:bCs/>
              </w:rPr>
            </w:pPr>
            <w:r w:rsidRPr="00F40AB7">
              <w:rPr>
                <w:b/>
                <w:bCs/>
              </w:rPr>
              <w:t>内容</w:t>
            </w:r>
          </w:p>
        </w:tc>
        <w:tc>
          <w:tcPr>
            <w:tcW w:w="0" w:type="auto"/>
            <w:hideMark/>
          </w:tcPr>
          <w:p w14:paraId="458500C7" w14:textId="77777777" w:rsidR="00F40AB7" w:rsidRPr="00F40AB7" w:rsidRDefault="00F40AB7" w:rsidP="002C6C56">
            <w:pPr>
              <w:jc w:val="center"/>
              <w:rPr>
                <w:b/>
                <w:bCs/>
              </w:rPr>
            </w:pPr>
            <w:r w:rsidRPr="00F40AB7">
              <w:rPr>
                <w:b/>
                <w:bCs/>
              </w:rPr>
              <w:t>主な負担</w:t>
            </w:r>
          </w:p>
        </w:tc>
      </w:tr>
      <w:tr w:rsidR="00F40AB7" w:rsidRPr="00F40AB7" w14:paraId="3D5F0750" w14:textId="77777777" w:rsidTr="002C6C56">
        <w:tc>
          <w:tcPr>
            <w:tcW w:w="846" w:type="dxa"/>
            <w:hideMark/>
          </w:tcPr>
          <w:p w14:paraId="17E5EABD" w14:textId="77777777" w:rsidR="00F40AB7" w:rsidRPr="00F40AB7" w:rsidRDefault="00F40AB7" w:rsidP="00F40AB7">
            <w:r w:rsidRPr="00F40AB7">
              <w:rPr>
                <w:b/>
                <w:bCs/>
              </w:rPr>
              <w:t>就労</w:t>
            </w:r>
          </w:p>
        </w:tc>
        <w:tc>
          <w:tcPr>
            <w:tcW w:w="3846" w:type="dxa"/>
            <w:hideMark/>
          </w:tcPr>
          <w:p w14:paraId="6A6B147F" w14:textId="77777777" w:rsidR="00F40AB7" w:rsidRPr="00F40AB7" w:rsidRDefault="00F40AB7" w:rsidP="00F40AB7">
            <w:r w:rsidRPr="00F40AB7">
              <w:t>経済的自立、職業的責任、職場内での人間関係、キャリア形成</w:t>
            </w:r>
          </w:p>
        </w:tc>
        <w:tc>
          <w:tcPr>
            <w:tcW w:w="0" w:type="auto"/>
            <w:hideMark/>
          </w:tcPr>
          <w:p w14:paraId="28FE430D" w14:textId="77777777" w:rsidR="00F40AB7" w:rsidRPr="00F40AB7" w:rsidRDefault="00F40AB7" w:rsidP="00F40AB7">
            <w:r w:rsidRPr="00F40AB7">
              <w:t>長時間労働、仕事上のストレス、昇進へのプレッシャー、人間関係の摩擦</w:t>
            </w:r>
          </w:p>
        </w:tc>
      </w:tr>
      <w:tr w:rsidR="00F40AB7" w:rsidRPr="00F40AB7" w14:paraId="7972289C" w14:textId="77777777" w:rsidTr="002C6C56">
        <w:tc>
          <w:tcPr>
            <w:tcW w:w="846" w:type="dxa"/>
            <w:hideMark/>
          </w:tcPr>
          <w:p w14:paraId="01A86DBF" w14:textId="77777777" w:rsidR="00F40AB7" w:rsidRPr="00F40AB7" w:rsidRDefault="00F40AB7" w:rsidP="00F40AB7">
            <w:r w:rsidRPr="00F40AB7">
              <w:rPr>
                <w:b/>
                <w:bCs/>
              </w:rPr>
              <w:t>家庭</w:t>
            </w:r>
          </w:p>
        </w:tc>
        <w:tc>
          <w:tcPr>
            <w:tcW w:w="3846" w:type="dxa"/>
            <w:hideMark/>
          </w:tcPr>
          <w:p w14:paraId="3586D828" w14:textId="77777777" w:rsidR="00F40AB7" w:rsidRPr="00F40AB7" w:rsidRDefault="00F40AB7" w:rsidP="00F40AB7">
            <w:r w:rsidRPr="00F40AB7">
              <w:t>配偶者との関係づくり、家事の分担、家庭運営</w:t>
            </w:r>
          </w:p>
        </w:tc>
        <w:tc>
          <w:tcPr>
            <w:tcW w:w="0" w:type="auto"/>
            <w:hideMark/>
          </w:tcPr>
          <w:p w14:paraId="111F50F9" w14:textId="77777777" w:rsidR="00F40AB7" w:rsidRPr="00F40AB7" w:rsidRDefault="00F40AB7" w:rsidP="00F40AB7">
            <w:r w:rsidRPr="00F40AB7">
              <w:t>パートナー間の役割分担の不均衡、家事負担の集中、夫婦間の摩擦</w:t>
            </w:r>
          </w:p>
        </w:tc>
      </w:tr>
      <w:tr w:rsidR="00F40AB7" w:rsidRPr="00F40AB7" w14:paraId="0BD0C372" w14:textId="77777777" w:rsidTr="002C6C56">
        <w:tc>
          <w:tcPr>
            <w:tcW w:w="846" w:type="dxa"/>
            <w:hideMark/>
          </w:tcPr>
          <w:p w14:paraId="2B8CE5CE" w14:textId="77777777" w:rsidR="00F40AB7" w:rsidRPr="00F40AB7" w:rsidRDefault="00F40AB7" w:rsidP="00F40AB7">
            <w:r w:rsidRPr="00F40AB7">
              <w:rPr>
                <w:b/>
                <w:bCs/>
              </w:rPr>
              <w:t>育児</w:t>
            </w:r>
          </w:p>
        </w:tc>
        <w:tc>
          <w:tcPr>
            <w:tcW w:w="3846" w:type="dxa"/>
            <w:hideMark/>
          </w:tcPr>
          <w:p w14:paraId="5758D07F" w14:textId="77777777" w:rsidR="00F40AB7" w:rsidRPr="00F40AB7" w:rsidRDefault="00F40AB7" w:rsidP="00F40AB7">
            <w:r w:rsidRPr="00F40AB7">
              <w:t>子どもの成長支援、教育、しつけ</w:t>
            </w:r>
          </w:p>
        </w:tc>
        <w:tc>
          <w:tcPr>
            <w:tcW w:w="0" w:type="auto"/>
            <w:hideMark/>
          </w:tcPr>
          <w:p w14:paraId="05438EFA" w14:textId="77777777" w:rsidR="00F40AB7" w:rsidRPr="00F40AB7" w:rsidRDefault="00F40AB7" w:rsidP="00F40AB7">
            <w:r w:rsidRPr="00F40AB7">
              <w:t>育児と仕事の両立による時間的制約、育児ストレス、孤立感（特に母親）</w:t>
            </w:r>
          </w:p>
        </w:tc>
      </w:tr>
      <w:tr w:rsidR="00F40AB7" w:rsidRPr="00F40AB7" w14:paraId="2903363F" w14:textId="77777777" w:rsidTr="002C6C56">
        <w:tc>
          <w:tcPr>
            <w:tcW w:w="846" w:type="dxa"/>
            <w:hideMark/>
          </w:tcPr>
          <w:p w14:paraId="62E6AFD9" w14:textId="77777777" w:rsidR="00F40AB7" w:rsidRPr="00F40AB7" w:rsidRDefault="00F40AB7" w:rsidP="00F40AB7">
            <w:r w:rsidRPr="00F40AB7">
              <w:rPr>
                <w:b/>
                <w:bCs/>
              </w:rPr>
              <w:t>介護</w:t>
            </w:r>
          </w:p>
        </w:tc>
        <w:tc>
          <w:tcPr>
            <w:tcW w:w="3846" w:type="dxa"/>
            <w:hideMark/>
          </w:tcPr>
          <w:p w14:paraId="46F503F4" w14:textId="77777777" w:rsidR="00F40AB7" w:rsidRPr="00F40AB7" w:rsidRDefault="00F40AB7" w:rsidP="00F40AB7">
            <w:r w:rsidRPr="00F40AB7">
              <w:t>親や義親の身体的・精神的介護</w:t>
            </w:r>
          </w:p>
        </w:tc>
        <w:tc>
          <w:tcPr>
            <w:tcW w:w="0" w:type="auto"/>
            <w:hideMark/>
          </w:tcPr>
          <w:p w14:paraId="40A5859A" w14:textId="77777777" w:rsidR="00F40AB7" w:rsidRPr="00F40AB7" w:rsidRDefault="00F40AB7" w:rsidP="00F40AB7">
            <w:r w:rsidRPr="00F40AB7">
              <w:t>身体的疲労、介護にかかる経済的負担、感情的ストレス、老老介護の深刻化</w:t>
            </w:r>
          </w:p>
        </w:tc>
      </w:tr>
    </w:tbl>
    <w:p w14:paraId="73B080C6" w14:textId="77777777" w:rsidR="002C6C56" w:rsidRDefault="002C6C56" w:rsidP="00F40AB7">
      <w:pPr>
        <w:rPr>
          <w:b/>
          <w:bCs/>
        </w:rPr>
      </w:pPr>
    </w:p>
    <w:p w14:paraId="7B44C56E" w14:textId="237FAA2F" w:rsidR="00F40AB7" w:rsidRPr="00F40AB7" w:rsidRDefault="002C6C56" w:rsidP="00F40AB7">
      <w:pPr>
        <w:rPr>
          <w:b/>
          <w:bCs/>
        </w:rPr>
      </w:pPr>
      <w:r>
        <w:rPr>
          <w:rFonts w:hint="eastAsia"/>
          <w:b/>
          <w:bCs/>
        </w:rPr>
        <w:lastRenderedPageBreak/>
        <w:t>（２）</w:t>
      </w:r>
      <w:r w:rsidR="00F40AB7" w:rsidRPr="00F40AB7">
        <w:rPr>
          <w:b/>
          <w:bCs/>
        </w:rPr>
        <w:t>同時に複数の役割を果たすことの影響</w:t>
      </w:r>
    </w:p>
    <w:p w14:paraId="18571628" w14:textId="77777777" w:rsidR="00F40AB7" w:rsidRPr="00F40AB7" w:rsidRDefault="00F40AB7" w:rsidP="00F40AB7">
      <w:pPr>
        <w:numPr>
          <w:ilvl w:val="0"/>
          <w:numId w:val="10"/>
        </w:numPr>
      </w:pPr>
      <w:r w:rsidRPr="00F40AB7">
        <w:rPr>
          <w:b/>
          <w:bCs/>
        </w:rPr>
        <w:t>時間的余裕の欠如</w:t>
      </w:r>
      <w:r w:rsidRPr="00F40AB7">
        <w:t>：一日のスケジュールに追われ、自己の時間が確保しづらい</w:t>
      </w:r>
    </w:p>
    <w:p w14:paraId="5FF9C67C" w14:textId="77777777" w:rsidR="00F40AB7" w:rsidRPr="00F40AB7" w:rsidRDefault="00F40AB7" w:rsidP="00F40AB7">
      <w:pPr>
        <w:numPr>
          <w:ilvl w:val="0"/>
          <w:numId w:val="10"/>
        </w:numPr>
      </w:pPr>
      <w:r w:rsidRPr="00F40AB7">
        <w:rPr>
          <w:b/>
          <w:bCs/>
        </w:rPr>
        <w:t>心身の健康への影響</w:t>
      </w:r>
      <w:r w:rsidRPr="00F40AB7">
        <w:t>：過労、睡眠不足、ストレス性疾患（胃腸障害、うつ症状など）</w:t>
      </w:r>
    </w:p>
    <w:p w14:paraId="0C40679B" w14:textId="77777777" w:rsidR="00F40AB7" w:rsidRPr="00F40AB7" w:rsidRDefault="00F40AB7" w:rsidP="00F40AB7">
      <w:pPr>
        <w:numPr>
          <w:ilvl w:val="0"/>
          <w:numId w:val="10"/>
        </w:numPr>
      </w:pPr>
      <w:r w:rsidRPr="00F40AB7">
        <w:rPr>
          <w:b/>
          <w:bCs/>
        </w:rPr>
        <w:t>役割間の葛藤</w:t>
      </w:r>
      <w:r w:rsidRPr="00F40AB7">
        <w:t>：仕事と家庭、育児と介護など、相反する要求に直面することが多い</w:t>
      </w:r>
    </w:p>
    <w:p w14:paraId="1DD34FA5" w14:textId="77777777" w:rsidR="00F40AB7" w:rsidRPr="00F40AB7" w:rsidRDefault="00F40AB7" w:rsidP="00F40AB7">
      <w:pPr>
        <w:numPr>
          <w:ilvl w:val="0"/>
          <w:numId w:val="10"/>
        </w:numPr>
      </w:pPr>
      <w:r w:rsidRPr="00F40AB7">
        <w:rPr>
          <w:b/>
          <w:bCs/>
        </w:rPr>
        <w:t>支援の必要性</w:t>
      </w:r>
      <w:r w:rsidRPr="00F40AB7">
        <w:t>：社会制度や周囲の支えがない場合、孤立や燃え尽きにつながる可能性がある</w:t>
      </w:r>
    </w:p>
    <w:p w14:paraId="1101B30B" w14:textId="55491281" w:rsidR="008F5FCD" w:rsidRPr="008F5FCD" w:rsidRDefault="008F5FCD" w:rsidP="008F5FCD"/>
    <w:p w14:paraId="4C2D7FEE" w14:textId="77777777" w:rsidR="00F40AB7" w:rsidRPr="00F40AB7" w:rsidRDefault="00F40AB7" w:rsidP="00F40AB7">
      <w:pPr>
        <w:rPr>
          <w:b/>
          <w:bCs/>
        </w:rPr>
      </w:pPr>
      <w:r w:rsidRPr="00F40AB7">
        <w:rPr>
          <w:b/>
          <w:bCs/>
        </w:rPr>
        <w:t>3．成人期にみられる心理的課題</w:t>
      </w:r>
    </w:p>
    <w:p w14:paraId="0891A222" w14:textId="77777777" w:rsidR="00F40AB7" w:rsidRPr="00F40AB7" w:rsidRDefault="00F40AB7" w:rsidP="00F40AB7">
      <w:r w:rsidRPr="00F40AB7">
        <w:t>成人期は、多くの社会的役割や責任を果たす中で、</w:t>
      </w:r>
      <w:r w:rsidRPr="00F40AB7">
        <w:rPr>
          <w:b/>
          <w:bCs/>
        </w:rPr>
        <w:t>多様な心理的課題</w:t>
      </w:r>
      <w:r w:rsidRPr="00F40AB7">
        <w:t>に直面しやすい時期である。これらの課題は個人の内面にとどまらず、生活や健康にも大きな影響を及ぼす可能性がある。</w:t>
      </w:r>
    </w:p>
    <w:p w14:paraId="5605AF91" w14:textId="745E2B60" w:rsidR="00F40AB7" w:rsidRPr="00F40AB7" w:rsidRDefault="002C6C56" w:rsidP="00F40AB7">
      <w:pPr>
        <w:rPr>
          <w:b/>
          <w:bCs/>
        </w:rPr>
      </w:pPr>
      <w:r>
        <w:rPr>
          <w:rFonts w:hint="eastAsia"/>
          <w:b/>
          <w:bCs/>
        </w:rPr>
        <w:t>（１）</w:t>
      </w:r>
      <w:r w:rsidR="00F40AB7" w:rsidRPr="00F40AB7">
        <w:rPr>
          <w:b/>
          <w:bCs/>
        </w:rPr>
        <w:t>主な心理的課題とその背景・影響</w:t>
      </w:r>
    </w:p>
    <w:tbl>
      <w:tblPr>
        <w:tblStyle w:val="aa"/>
        <w:tblW w:w="0" w:type="auto"/>
        <w:tblLook w:val="04A0" w:firstRow="1" w:lastRow="0" w:firstColumn="1" w:lastColumn="0" w:noHBand="0" w:noVBand="1"/>
      </w:tblPr>
      <w:tblGrid>
        <w:gridCol w:w="1380"/>
        <w:gridCol w:w="2542"/>
        <w:gridCol w:w="3337"/>
        <w:gridCol w:w="2369"/>
      </w:tblGrid>
      <w:tr w:rsidR="00F40AB7" w:rsidRPr="00F40AB7" w14:paraId="7464241B" w14:textId="77777777" w:rsidTr="002C6C56">
        <w:tc>
          <w:tcPr>
            <w:tcW w:w="0" w:type="auto"/>
            <w:hideMark/>
          </w:tcPr>
          <w:p w14:paraId="332D36E0" w14:textId="77777777" w:rsidR="00F40AB7" w:rsidRPr="00F40AB7" w:rsidRDefault="00F40AB7" w:rsidP="002C6C56">
            <w:pPr>
              <w:jc w:val="center"/>
              <w:rPr>
                <w:b/>
                <w:bCs/>
              </w:rPr>
            </w:pPr>
            <w:r w:rsidRPr="00F40AB7">
              <w:rPr>
                <w:b/>
                <w:bCs/>
              </w:rPr>
              <w:t>課題</w:t>
            </w:r>
          </w:p>
        </w:tc>
        <w:tc>
          <w:tcPr>
            <w:tcW w:w="0" w:type="auto"/>
            <w:hideMark/>
          </w:tcPr>
          <w:p w14:paraId="689F0A1C" w14:textId="77777777" w:rsidR="00F40AB7" w:rsidRPr="00F40AB7" w:rsidRDefault="00F40AB7" w:rsidP="002C6C56">
            <w:pPr>
              <w:jc w:val="center"/>
              <w:rPr>
                <w:b/>
                <w:bCs/>
              </w:rPr>
            </w:pPr>
            <w:r w:rsidRPr="00F40AB7">
              <w:rPr>
                <w:b/>
                <w:bCs/>
              </w:rPr>
              <w:t>内容</w:t>
            </w:r>
          </w:p>
        </w:tc>
        <w:tc>
          <w:tcPr>
            <w:tcW w:w="0" w:type="auto"/>
            <w:hideMark/>
          </w:tcPr>
          <w:p w14:paraId="3853D31A" w14:textId="77777777" w:rsidR="00F40AB7" w:rsidRPr="00F40AB7" w:rsidRDefault="00F40AB7" w:rsidP="002C6C56">
            <w:pPr>
              <w:jc w:val="center"/>
              <w:rPr>
                <w:b/>
                <w:bCs/>
              </w:rPr>
            </w:pPr>
            <w:r w:rsidRPr="00F40AB7">
              <w:rPr>
                <w:b/>
                <w:bCs/>
              </w:rPr>
              <w:t>背景・関連要因</w:t>
            </w:r>
          </w:p>
        </w:tc>
        <w:tc>
          <w:tcPr>
            <w:tcW w:w="0" w:type="auto"/>
            <w:hideMark/>
          </w:tcPr>
          <w:p w14:paraId="02D65AC0" w14:textId="77777777" w:rsidR="00F40AB7" w:rsidRPr="00F40AB7" w:rsidRDefault="00F40AB7" w:rsidP="002C6C56">
            <w:pPr>
              <w:jc w:val="center"/>
              <w:rPr>
                <w:b/>
                <w:bCs/>
              </w:rPr>
            </w:pPr>
            <w:r w:rsidRPr="00F40AB7">
              <w:rPr>
                <w:b/>
                <w:bCs/>
              </w:rPr>
              <w:t>影響</w:t>
            </w:r>
          </w:p>
        </w:tc>
      </w:tr>
      <w:tr w:rsidR="00F40AB7" w:rsidRPr="00F40AB7" w14:paraId="5FD3EBD6" w14:textId="77777777" w:rsidTr="002C6C56">
        <w:tc>
          <w:tcPr>
            <w:tcW w:w="0" w:type="auto"/>
            <w:hideMark/>
          </w:tcPr>
          <w:p w14:paraId="40CA0E08" w14:textId="77777777" w:rsidR="00F40AB7" w:rsidRPr="00F40AB7" w:rsidRDefault="00F40AB7" w:rsidP="00F40AB7">
            <w:r w:rsidRPr="00F40AB7">
              <w:rPr>
                <w:b/>
                <w:bCs/>
              </w:rPr>
              <w:t>アイデンティティの再構築</w:t>
            </w:r>
          </w:p>
        </w:tc>
        <w:tc>
          <w:tcPr>
            <w:tcW w:w="0" w:type="auto"/>
            <w:hideMark/>
          </w:tcPr>
          <w:p w14:paraId="22891ACE" w14:textId="77777777" w:rsidR="00F40AB7" w:rsidRPr="00F40AB7" w:rsidRDefault="00F40AB7" w:rsidP="00F40AB7">
            <w:r w:rsidRPr="00F40AB7">
              <w:t>自分自身のあり方や価値を再認識する過程</w:t>
            </w:r>
          </w:p>
        </w:tc>
        <w:tc>
          <w:tcPr>
            <w:tcW w:w="0" w:type="auto"/>
            <w:hideMark/>
          </w:tcPr>
          <w:p w14:paraId="00D618C5" w14:textId="77777777" w:rsidR="00F40AB7" w:rsidRPr="00F40AB7" w:rsidRDefault="00F40AB7" w:rsidP="00F40AB7">
            <w:r w:rsidRPr="00F40AB7">
              <w:t>昇進・転職、結婚・出産、介護の開始など、役割の変化</w:t>
            </w:r>
          </w:p>
        </w:tc>
        <w:tc>
          <w:tcPr>
            <w:tcW w:w="0" w:type="auto"/>
            <w:hideMark/>
          </w:tcPr>
          <w:p w14:paraId="3080FF6E" w14:textId="77777777" w:rsidR="00F40AB7" w:rsidRPr="00F40AB7" w:rsidRDefault="00F40AB7" w:rsidP="00F40AB7">
            <w:r w:rsidRPr="00F40AB7">
              <w:t>自信の喪失、不安感、抑うつ的傾向</w:t>
            </w:r>
          </w:p>
        </w:tc>
      </w:tr>
      <w:tr w:rsidR="00F40AB7" w:rsidRPr="00F40AB7" w14:paraId="35A1EB38" w14:textId="77777777" w:rsidTr="002C6C56">
        <w:tc>
          <w:tcPr>
            <w:tcW w:w="0" w:type="auto"/>
            <w:hideMark/>
          </w:tcPr>
          <w:p w14:paraId="600B6405" w14:textId="77777777" w:rsidR="00F40AB7" w:rsidRPr="00F40AB7" w:rsidRDefault="00F40AB7" w:rsidP="00F40AB7">
            <w:r w:rsidRPr="00F40AB7">
              <w:rPr>
                <w:b/>
                <w:bCs/>
              </w:rPr>
              <w:t>孤独感</w:t>
            </w:r>
          </w:p>
        </w:tc>
        <w:tc>
          <w:tcPr>
            <w:tcW w:w="0" w:type="auto"/>
            <w:hideMark/>
          </w:tcPr>
          <w:p w14:paraId="3008EBEF" w14:textId="77777777" w:rsidR="00F40AB7" w:rsidRPr="00F40AB7" w:rsidRDefault="00F40AB7" w:rsidP="00F40AB7">
            <w:r w:rsidRPr="00F40AB7">
              <w:t>他者とのつながりの欠如、孤立感</w:t>
            </w:r>
          </w:p>
        </w:tc>
        <w:tc>
          <w:tcPr>
            <w:tcW w:w="0" w:type="auto"/>
            <w:hideMark/>
          </w:tcPr>
          <w:p w14:paraId="614FFAAD" w14:textId="77777777" w:rsidR="00F40AB7" w:rsidRPr="00F40AB7" w:rsidRDefault="00F40AB7" w:rsidP="00F40AB7">
            <w:r w:rsidRPr="00F40AB7">
              <w:t>ワークライフバランスの不均衡、家族との関係不和、SNS中心の人間関係</w:t>
            </w:r>
          </w:p>
        </w:tc>
        <w:tc>
          <w:tcPr>
            <w:tcW w:w="0" w:type="auto"/>
            <w:hideMark/>
          </w:tcPr>
          <w:p w14:paraId="5450AA4B" w14:textId="77777777" w:rsidR="00F40AB7" w:rsidRPr="00F40AB7" w:rsidRDefault="00F40AB7" w:rsidP="00F40AB7">
            <w:r w:rsidRPr="00F40AB7">
              <w:t>無気力感、社会的引きこもり、自己肯定感の低下</w:t>
            </w:r>
          </w:p>
        </w:tc>
      </w:tr>
      <w:tr w:rsidR="00F40AB7" w:rsidRPr="00F40AB7" w14:paraId="733D55BA" w14:textId="77777777" w:rsidTr="002C6C56">
        <w:tc>
          <w:tcPr>
            <w:tcW w:w="0" w:type="auto"/>
            <w:hideMark/>
          </w:tcPr>
          <w:p w14:paraId="1FC9935F" w14:textId="77777777" w:rsidR="00F40AB7" w:rsidRPr="00F40AB7" w:rsidRDefault="00F40AB7" w:rsidP="00F40AB7">
            <w:r w:rsidRPr="00F40AB7">
              <w:rPr>
                <w:b/>
                <w:bCs/>
              </w:rPr>
              <w:t>ストレス</w:t>
            </w:r>
          </w:p>
        </w:tc>
        <w:tc>
          <w:tcPr>
            <w:tcW w:w="0" w:type="auto"/>
            <w:hideMark/>
          </w:tcPr>
          <w:p w14:paraId="132756B1" w14:textId="77777777" w:rsidR="00F40AB7" w:rsidRPr="00F40AB7" w:rsidRDefault="00F40AB7" w:rsidP="00F40AB7">
            <w:r w:rsidRPr="00F40AB7">
              <w:t>心身に負担を与える心理的緊張</w:t>
            </w:r>
          </w:p>
        </w:tc>
        <w:tc>
          <w:tcPr>
            <w:tcW w:w="0" w:type="auto"/>
            <w:hideMark/>
          </w:tcPr>
          <w:p w14:paraId="67357A19" w14:textId="77777777" w:rsidR="00F40AB7" w:rsidRPr="00F40AB7" w:rsidRDefault="00F40AB7" w:rsidP="00F40AB7">
            <w:r w:rsidRPr="00F40AB7">
              <w:t>時間的制約、経済的困難、複数の役割間の葛藤</w:t>
            </w:r>
          </w:p>
        </w:tc>
        <w:tc>
          <w:tcPr>
            <w:tcW w:w="0" w:type="auto"/>
            <w:hideMark/>
          </w:tcPr>
          <w:p w14:paraId="0999FAF6" w14:textId="77777777" w:rsidR="00F40AB7" w:rsidRPr="00F40AB7" w:rsidRDefault="00F40AB7" w:rsidP="00F40AB7">
            <w:r w:rsidRPr="00F40AB7">
              <w:t>頭痛・胃痛・不眠・過食・抑うつなどの身体症状</w:t>
            </w:r>
          </w:p>
        </w:tc>
      </w:tr>
      <w:tr w:rsidR="00F40AB7" w:rsidRPr="00F40AB7" w14:paraId="2DFBAA8D" w14:textId="77777777" w:rsidTr="002C6C56">
        <w:tc>
          <w:tcPr>
            <w:tcW w:w="0" w:type="auto"/>
            <w:hideMark/>
          </w:tcPr>
          <w:p w14:paraId="130EC0C7" w14:textId="77777777" w:rsidR="00F40AB7" w:rsidRPr="00F40AB7" w:rsidRDefault="00F40AB7" w:rsidP="00F40AB7">
            <w:r w:rsidRPr="00F40AB7">
              <w:rPr>
                <w:b/>
                <w:bCs/>
              </w:rPr>
              <w:t>自己実現の欲求</w:t>
            </w:r>
          </w:p>
        </w:tc>
        <w:tc>
          <w:tcPr>
            <w:tcW w:w="0" w:type="auto"/>
            <w:hideMark/>
          </w:tcPr>
          <w:p w14:paraId="38063DAD" w14:textId="77777777" w:rsidR="00F40AB7" w:rsidRPr="00F40AB7" w:rsidRDefault="00F40AB7" w:rsidP="00F40AB7">
            <w:r w:rsidRPr="00F40AB7">
              <w:t>自分らしく生きたい、やりがいを感じたいという思い</w:t>
            </w:r>
          </w:p>
        </w:tc>
        <w:tc>
          <w:tcPr>
            <w:tcW w:w="0" w:type="auto"/>
            <w:hideMark/>
          </w:tcPr>
          <w:p w14:paraId="6278F634" w14:textId="77777777" w:rsidR="00F40AB7" w:rsidRPr="00F40AB7" w:rsidRDefault="00F40AB7" w:rsidP="00F40AB7">
            <w:r w:rsidRPr="00F40AB7">
              <w:t>ルーティン化した生活、職場での評価、家庭での役割制限</w:t>
            </w:r>
          </w:p>
        </w:tc>
        <w:tc>
          <w:tcPr>
            <w:tcW w:w="0" w:type="auto"/>
            <w:hideMark/>
          </w:tcPr>
          <w:p w14:paraId="558A195B" w14:textId="77777777" w:rsidR="00F40AB7" w:rsidRPr="00F40AB7" w:rsidRDefault="00F40AB7" w:rsidP="00F40AB7">
            <w:r w:rsidRPr="00F40AB7">
              <w:t>虚無感、モチベーション低下、人生に対する迷い</w:t>
            </w:r>
          </w:p>
        </w:tc>
      </w:tr>
    </w:tbl>
    <w:p w14:paraId="2A8CB2DF" w14:textId="77777777" w:rsidR="005D5D5B" w:rsidRDefault="005D5D5B" w:rsidP="00F40AB7">
      <w:pPr>
        <w:rPr>
          <w:b/>
          <w:bCs/>
        </w:rPr>
      </w:pPr>
    </w:p>
    <w:p w14:paraId="3C28FE7D" w14:textId="65C75174" w:rsidR="00F40AB7" w:rsidRPr="00F40AB7" w:rsidRDefault="002C6C56" w:rsidP="00F40AB7">
      <w:pPr>
        <w:rPr>
          <w:b/>
          <w:bCs/>
        </w:rPr>
      </w:pPr>
      <w:r>
        <w:rPr>
          <w:rFonts w:hint="eastAsia"/>
          <w:b/>
          <w:bCs/>
        </w:rPr>
        <w:t>（２）</w:t>
      </w:r>
      <w:r w:rsidR="00F40AB7" w:rsidRPr="00F40AB7">
        <w:rPr>
          <w:b/>
          <w:bCs/>
        </w:rPr>
        <w:t>心理的課題と身体的症状の関連</w:t>
      </w:r>
    </w:p>
    <w:p w14:paraId="0BB7D7CE" w14:textId="77777777" w:rsidR="00F40AB7" w:rsidRPr="00F40AB7" w:rsidRDefault="00F40AB7" w:rsidP="00F40AB7">
      <w:pPr>
        <w:numPr>
          <w:ilvl w:val="0"/>
          <w:numId w:val="11"/>
        </w:numPr>
      </w:pPr>
      <w:r w:rsidRPr="00F40AB7">
        <w:t>心理的ストレスは、しばしば身体症状として現れる（</w:t>
      </w:r>
      <w:r w:rsidRPr="00F40AB7">
        <w:rPr>
          <w:b/>
          <w:bCs/>
        </w:rPr>
        <w:t>心身症</w:t>
      </w:r>
      <w:r w:rsidRPr="00F40AB7">
        <w:t>）。</w:t>
      </w:r>
    </w:p>
    <w:p w14:paraId="26DEBDDF" w14:textId="77777777" w:rsidR="00F40AB7" w:rsidRPr="00F40AB7" w:rsidRDefault="00F40AB7" w:rsidP="00F40AB7">
      <w:pPr>
        <w:numPr>
          <w:ilvl w:val="1"/>
          <w:numId w:val="11"/>
        </w:numPr>
      </w:pPr>
      <w:r w:rsidRPr="00F40AB7">
        <w:t>例：動悸、胃痛、睡眠障害、過換気症候群、肩こりなど</w:t>
      </w:r>
    </w:p>
    <w:p w14:paraId="52181A86" w14:textId="6DB4F806" w:rsidR="00F40AB7" w:rsidRDefault="00F40AB7" w:rsidP="00F40AB7">
      <w:pPr>
        <w:numPr>
          <w:ilvl w:val="0"/>
          <w:numId w:val="11"/>
        </w:numPr>
      </w:pPr>
      <w:r w:rsidRPr="00F40AB7">
        <w:t>看護職としては、</w:t>
      </w:r>
      <w:r w:rsidRPr="00F40AB7">
        <w:rPr>
          <w:b/>
          <w:bCs/>
        </w:rPr>
        <w:t>身体症状の背景に心理的要因が潜んでいる可能性</w:t>
      </w:r>
      <w:r w:rsidRPr="00F40AB7">
        <w:t>を常に念頭に置く必要がある。</w:t>
      </w:r>
    </w:p>
    <w:p w14:paraId="6D9A2283" w14:textId="77777777" w:rsidR="005D5D5B" w:rsidRPr="00F40AB7" w:rsidRDefault="005D5D5B" w:rsidP="005D5D5B">
      <w:pPr>
        <w:ind w:left="720"/>
        <w:rPr>
          <w:rFonts w:hint="eastAsia"/>
        </w:rPr>
      </w:pPr>
    </w:p>
    <w:p w14:paraId="01BE5AFA" w14:textId="06B56ABC" w:rsidR="00F40AB7" w:rsidRPr="00F40AB7" w:rsidRDefault="002C6C56" w:rsidP="00F40AB7">
      <w:pPr>
        <w:rPr>
          <w:b/>
          <w:bCs/>
        </w:rPr>
      </w:pPr>
      <w:r>
        <w:rPr>
          <w:rFonts w:hint="eastAsia"/>
          <w:b/>
          <w:bCs/>
        </w:rPr>
        <w:t>（３）</w:t>
      </w:r>
      <w:r w:rsidR="00F40AB7" w:rsidRPr="00F40AB7">
        <w:rPr>
          <w:b/>
          <w:bCs/>
        </w:rPr>
        <w:t>支援に必要な視点</w:t>
      </w:r>
    </w:p>
    <w:p w14:paraId="7EB4E98E" w14:textId="77777777" w:rsidR="00F40AB7" w:rsidRPr="00F40AB7" w:rsidRDefault="00F40AB7" w:rsidP="00F40AB7">
      <w:pPr>
        <w:numPr>
          <w:ilvl w:val="0"/>
          <w:numId w:val="12"/>
        </w:numPr>
      </w:pPr>
      <w:r w:rsidRPr="00F40AB7">
        <w:t>成人の心理的課題は、</w:t>
      </w:r>
      <w:r w:rsidRPr="00F40AB7">
        <w:rPr>
          <w:b/>
          <w:bCs/>
        </w:rPr>
        <w:t>環境・ライフステージ・社会的役割と密接に関係</w:t>
      </w:r>
      <w:r w:rsidRPr="00F40AB7">
        <w:t>している。</w:t>
      </w:r>
    </w:p>
    <w:p w14:paraId="7D70EA64" w14:textId="77777777" w:rsidR="00F40AB7" w:rsidRPr="00F40AB7" w:rsidRDefault="00F40AB7" w:rsidP="00F40AB7">
      <w:pPr>
        <w:numPr>
          <w:ilvl w:val="0"/>
          <w:numId w:val="12"/>
        </w:numPr>
      </w:pPr>
      <w:r w:rsidRPr="00F40AB7">
        <w:t>表面的な症状だけでなく、その背景にある思いを</w:t>
      </w:r>
      <w:r w:rsidRPr="00F40AB7">
        <w:rPr>
          <w:b/>
          <w:bCs/>
        </w:rPr>
        <w:t>傾聴・受容する姿勢</w:t>
      </w:r>
      <w:r w:rsidRPr="00F40AB7">
        <w:t>が重要である。</w:t>
      </w:r>
    </w:p>
    <w:p w14:paraId="6FDCEE32" w14:textId="77777777" w:rsidR="00F40AB7" w:rsidRPr="00F40AB7" w:rsidRDefault="00F40AB7" w:rsidP="00F40AB7">
      <w:pPr>
        <w:numPr>
          <w:ilvl w:val="0"/>
          <w:numId w:val="12"/>
        </w:numPr>
      </w:pPr>
      <w:r w:rsidRPr="00F40AB7">
        <w:t>必要に応じて、</w:t>
      </w:r>
      <w:r w:rsidRPr="00F40AB7">
        <w:rPr>
          <w:b/>
          <w:bCs/>
        </w:rPr>
        <w:t>専門機関（心理士・精神科等）との連携</w:t>
      </w:r>
      <w:r w:rsidRPr="00F40AB7">
        <w:t>も視野に入れる。</w:t>
      </w:r>
    </w:p>
    <w:p w14:paraId="3ED72388" w14:textId="77777777" w:rsidR="005D5D5B" w:rsidRDefault="005D5D5B" w:rsidP="008F5FCD"/>
    <w:p w14:paraId="425E8B3F" w14:textId="77777777" w:rsidR="005D5D5B" w:rsidRDefault="005D5D5B" w:rsidP="008F5FCD"/>
    <w:p w14:paraId="5FB5CF21" w14:textId="77777777" w:rsidR="005D5D5B" w:rsidRDefault="005D5D5B" w:rsidP="008F5FCD"/>
    <w:p w14:paraId="65CDB762" w14:textId="77777777" w:rsidR="005D5D5B" w:rsidRDefault="005D5D5B" w:rsidP="008F5FCD"/>
    <w:p w14:paraId="656FAE0D" w14:textId="77777777" w:rsidR="005D5D5B" w:rsidRDefault="005D5D5B" w:rsidP="008F5FCD"/>
    <w:p w14:paraId="10EF4670" w14:textId="77777777" w:rsidR="005D5D5B" w:rsidRDefault="005D5D5B" w:rsidP="008F5FCD"/>
    <w:p w14:paraId="7D05E24B" w14:textId="77777777" w:rsidR="005D5D5B" w:rsidRPr="008F5FCD" w:rsidRDefault="005D5D5B" w:rsidP="008F5FCD">
      <w:pPr>
        <w:rPr>
          <w:rFonts w:hint="eastAsia"/>
        </w:rPr>
      </w:pPr>
    </w:p>
    <w:p w14:paraId="23BD80DF" w14:textId="77777777" w:rsidR="00F40AB7" w:rsidRPr="00F40AB7" w:rsidRDefault="00F40AB7" w:rsidP="00F40AB7">
      <w:pPr>
        <w:rPr>
          <w:b/>
          <w:bCs/>
        </w:rPr>
      </w:pPr>
      <w:r w:rsidRPr="00F40AB7">
        <w:rPr>
          <w:b/>
          <w:bCs/>
        </w:rPr>
        <w:lastRenderedPageBreak/>
        <w:t>4．看護職としての視点：成人が抱える生活課題への支援</w:t>
      </w:r>
    </w:p>
    <w:p w14:paraId="4D07F747" w14:textId="09DA7A9A" w:rsidR="00F40AB7" w:rsidRPr="00F40AB7" w:rsidRDefault="00F40AB7" w:rsidP="00F40AB7">
      <w:pPr>
        <w:rPr>
          <w:rFonts w:hint="eastAsia"/>
        </w:rPr>
      </w:pPr>
      <w:r w:rsidRPr="00F40AB7">
        <w:t>成人期には、就労・家庭・育児・介護など多くの役割と責任を同時に抱えることから、</w:t>
      </w:r>
      <w:r w:rsidRPr="00F40AB7">
        <w:rPr>
          <w:b/>
          <w:bCs/>
        </w:rPr>
        <w:t>身体的・心理的・社会的に複雑な課題</w:t>
      </w:r>
      <w:r w:rsidRPr="00F40AB7">
        <w:t>が生じやすい。看護職は、こうした課題に対して</w:t>
      </w:r>
      <w:r w:rsidRPr="00F40AB7">
        <w:rPr>
          <w:b/>
          <w:bCs/>
        </w:rPr>
        <w:t>多面的かつ柔軟な支援</w:t>
      </w:r>
      <w:r w:rsidRPr="00F40AB7">
        <w:t>を行うことが求められる。</w:t>
      </w:r>
    </w:p>
    <w:p w14:paraId="45A63483" w14:textId="1F795081" w:rsidR="00F40AB7" w:rsidRPr="00F40AB7" w:rsidRDefault="002C6C56" w:rsidP="00F40AB7">
      <w:pPr>
        <w:rPr>
          <w:b/>
          <w:bCs/>
        </w:rPr>
      </w:pPr>
      <w:r>
        <w:rPr>
          <w:rFonts w:hint="eastAsia"/>
          <w:b/>
          <w:bCs/>
        </w:rPr>
        <w:t>（１）</w:t>
      </w:r>
      <w:r w:rsidR="00F40AB7" w:rsidRPr="00F40AB7">
        <w:rPr>
          <w:b/>
          <w:bCs/>
        </w:rPr>
        <w:t>支援における基本視点</w:t>
      </w:r>
    </w:p>
    <w:tbl>
      <w:tblPr>
        <w:tblStyle w:val="aa"/>
        <w:tblW w:w="0" w:type="auto"/>
        <w:tblLook w:val="04A0" w:firstRow="1" w:lastRow="0" w:firstColumn="1" w:lastColumn="0" w:noHBand="0" w:noVBand="1"/>
      </w:tblPr>
      <w:tblGrid>
        <w:gridCol w:w="1720"/>
        <w:gridCol w:w="7908"/>
      </w:tblGrid>
      <w:tr w:rsidR="00F40AB7" w:rsidRPr="00F40AB7" w14:paraId="1ECBAB9D" w14:textId="77777777" w:rsidTr="002C6C56">
        <w:tc>
          <w:tcPr>
            <w:tcW w:w="0" w:type="auto"/>
            <w:hideMark/>
          </w:tcPr>
          <w:p w14:paraId="143957A4" w14:textId="77777777" w:rsidR="00F40AB7" w:rsidRPr="00F40AB7" w:rsidRDefault="00F40AB7" w:rsidP="002C6C56">
            <w:pPr>
              <w:jc w:val="center"/>
              <w:rPr>
                <w:b/>
                <w:bCs/>
              </w:rPr>
            </w:pPr>
            <w:r w:rsidRPr="00F40AB7">
              <w:rPr>
                <w:b/>
                <w:bCs/>
              </w:rPr>
              <w:t>視点</w:t>
            </w:r>
          </w:p>
        </w:tc>
        <w:tc>
          <w:tcPr>
            <w:tcW w:w="0" w:type="auto"/>
            <w:hideMark/>
          </w:tcPr>
          <w:p w14:paraId="76E3DE14" w14:textId="77777777" w:rsidR="00F40AB7" w:rsidRPr="00F40AB7" w:rsidRDefault="00F40AB7" w:rsidP="002C6C56">
            <w:pPr>
              <w:jc w:val="center"/>
              <w:rPr>
                <w:b/>
                <w:bCs/>
              </w:rPr>
            </w:pPr>
            <w:r w:rsidRPr="00F40AB7">
              <w:rPr>
                <w:b/>
                <w:bCs/>
              </w:rPr>
              <w:t>説明</w:t>
            </w:r>
          </w:p>
        </w:tc>
      </w:tr>
      <w:tr w:rsidR="00F40AB7" w:rsidRPr="00F40AB7" w14:paraId="080D5177" w14:textId="77777777" w:rsidTr="002C6C56">
        <w:tc>
          <w:tcPr>
            <w:tcW w:w="0" w:type="auto"/>
            <w:hideMark/>
          </w:tcPr>
          <w:p w14:paraId="068373BD" w14:textId="77777777" w:rsidR="00F40AB7" w:rsidRPr="00F40AB7" w:rsidRDefault="00F40AB7" w:rsidP="00F40AB7">
            <w:r w:rsidRPr="00F40AB7">
              <w:rPr>
                <w:b/>
                <w:bCs/>
              </w:rPr>
              <w:t>個別性の理解</w:t>
            </w:r>
          </w:p>
        </w:tc>
        <w:tc>
          <w:tcPr>
            <w:tcW w:w="0" w:type="auto"/>
            <w:hideMark/>
          </w:tcPr>
          <w:p w14:paraId="7BFBDAFF" w14:textId="77777777" w:rsidR="00F40AB7" w:rsidRPr="00F40AB7" w:rsidRDefault="00F40AB7" w:rsidP="00F40AB7">
            <w:r w:rsidRPr="00F40AB7">
              <w:t>一人ひとりの生活背景、価値観、人生経験を尊重する。画一的対応ではなく、個人に応じた支援が必要。</w:t>
            </w:r>
          </w:p>
        </w:tc>
      </w:tr>
      <w:tr w:rsidR="00F40AB7" w:rsidRPr="00F40AB7" w14:paraId="5ED1EA6D" w14:textId="77777777" w:rsidTr="002C6C56">
        <w:tc>
          <w:tcPr>
            <w:tcW w:w="0" w:type="auto"/>
            <w:hideMark/>
          </w:tcPr>
          <w:p w14:paraId="01FAFA35" w14:textId="77777777" w:rsidR="00F40AB7" w:rsidRPr="00F40AB7" w:rsidRDefault="00F40AB7" w:rsidP="00F40AB7">
            <w:r w:rsidRPr="00F40AB7">
              <w:rPr>
                <w:b/>
                <w:bCs/>
              </w:rPr>
              <w:t>全体性の把握</w:t>
            </w:r>
          </w:p>
        </w:tc>
        <w:tc>
          <w:tcPr>
            <w:tcW w:w="0" w:type="auto"/>
            <w:hideMark/>
          </w:tcPr>
          <w:p w14:paraId="145D6AAB" w14:textId="77777777" w:rsidR="00F40AB7" w:rsidRPr="00F40AB7" w:rsidRDefault="00F40AB7" w:rsidP="00F40AB7">
            <w:r w:rsidRPr="00F40AB7">
              <w:t>身体だけでなく、心理・社会・スピリチュアルな側面も含めた総合的な理解を重視する。</w:t>
            </w:r>
          </w:p>
        </w:tc>
      </w:tr>
      <w:tr w:rsidR="00F40AB7" w:rsidRPr="00F40AB7" w14:paraId="2B910465" w14:textId="77777777" w:rsidTr="002C6C56">
        <w:tc>
          <w:tcPr>
            <w:tcW w:w="0" w:type="auto"/>
            <w:hideMark/>
          </w:tcPr>
          <w:p w14:paraId="361B534E" w14:textId="77777777" w:rsidR="00F40AB7" w:rsidRPr="00F40AB7" w:rsidRDefault="00F40AB7" w:rsidP="00F40AB7">
            <w:r w:rsidRPr="00F40AB7">
              <w:rPr>
                <w:b/>
                <w:bCs/>
              </w:rPr>
              <w:t>社会的背景への配慮</w:t>
            </w:r>
          </w:p>
        </w:tc>
        <w:tc>
          <w:tcPr>
            <w:tcW w:w="0" w:type="auto"/>
            <w:hideMark/>
          </w:tcPr>
          <w:p w14:paraId="5157ACE7" w14:textId="77777777" w:rsidR="00F40AB7" w:rsidRPr="00F40AB7" w:rsidRDefault="00F40AB7" w:rsidP="00F40AB7">
            <w:r w:rsidRPr="00F40AB7">
              <w:t>経済状況、家庭環境、就労状況など、その人を取り巻く環境要因に注目する。</w:t>
            </w:r>
          </w:p>
        </w:tc>
      </w:tr>
    </w:tbl>
    <w:p w14:paraId="75624E6F" w14:textId="69D246B1" w:rsidR="00F40AB7" w:rsidRPr="00F40AB7" w:rsidRDefault="00F40AB7" w:rsidP="00F40AB7"/>
    <w:p w14:paraId="5767FDEC" w14:textId="2815BF23" w:rsidR="00F40AB7" w:rsidRPr="00F40AB7" w:rsidRDefault="00AB3F08" w:rsidP="00F40AB7">
      <w:pPr>
        <w:rPr>
          <w:b/>
          <w:bCs/>
        </w:rPr>
      </w:pPr>
      <w:r>
        <w:rPr>
          <w:rFonts w:hint="eastAsia"/>
          <w:b/>
          <w:bCs/>
        </w:rPr>
        <w:t>（２）</w:t>
      </w:r>
      <w:r w:rsidR="00F40AB7" w:rsidRPr="00F40AB7">
        <w:rPr>
          <w:b/>
          <w:bCs/>
        </w:rPr>
        <w:t>看護職による具体的支援の例</w:t>
      </w:r>
    </w:p>
    <w:tbl>
      <w:tblPr>
        <w:tblStyle w:val="aa"/>
        <w:tblW w:w="0" w:type="auto"/>
        <w:tblLook w:val="04A0" w:firstRow="1" w:lastRow="0" w:firstColumn="1" w:lastColumn="0" w:noHBand="0" w:noVBand="1"/>
      </w:tblPr>
      <w:tblGrid>
        <w:gridCol w:w="1641"/>
        <w:gridCol w:w="4674"/>
        <w:gridCol w:w="3313"/>
      </w:tblGrid>
      <w:tr w:rsidR="00F40AB7" w:rsidRPr="00F40AB7" w14:paraId="2E1D68AF" w14:textId="77777777" w:rsidTr="00AB3F08">
        <w:tc>
          <w:tcPr>
            <w:tcW w:w="0" w:type="auto"/>
            <w:hideMark/>
          </w:tcPr>
          <w:p w14:paraId="4B851B7A" w14:textId="77777777" w:rsidR="00F40AB7" w:rsidRPr="00F40AB7" w:rsidRDefault="00F40AB7" w:rsidP="00AB3F08">
            <w:pPr>
              <w:jc w:val="center"/>
              <w:rPr>
                <w:b/>
                <w:bCs/>
              </w:rPr>
            </w:pPr>
            <w:r w:rsidRPr="00F40AB7">
              <w:rPr>
                <w:b/>
                <w:bCs/>
              </w:rPr>
              <w:t>支援方法</w:t>
            </w:r>
          </w:p>
        </w:tc>
        <w:tc>
          <w:tcPr>
            <w:tcW w:w="0" w:type="auto"/>
            <w:hideMark/>
          </w:tcPr>
          <w:p w14:paraId="4C7C01DE" w14:textId="77777777" w:rsidR="00F40AB7" w:rsidRPr="00F40AB7" w:rsidRDefault="00F40AB7" w:rsidP="00AB3F08">
            <w:pPr>
              <w:jc w:val="center"/>
              <w:rPr>
                <w:b/>
                <w:bCs/>
              </w:rPr>
            </w:pPr>
            <w:r w:rsidRPr="00F40AB7">
              <w:rPr>
                <w:b/>
                <w:bCs/>
              </w:rPr>
              <w:t>内容</w:t>
            </w:r>
          </w:p>
        </w:tc>
        <w:tc>
          <w:tcPr>
            <w:tcW w:w="0" w:type="auto"/>
            <w:hideMark/>
          </w:tcPr>
          <w:p w14:paraId="4C6086BA" w14:textId="77777777" w:rsidR="00F40AB7" w:rsidRPr="00F40AB7" w:rsidRDefault="00F40AB7" w:rsidP="00AB3F08">
            <w:pPr>
              <w:jc w:val="center"/>
              <w:rPr>
                <w:b/>
                <w:bCs/>
              </w:rPr>
            </w:pPr>
            <w:r w:rsidRPr="00F40AB7">
              <w:rPr>
                <w:b/>
                <w:bCs/>
              </w:rPr>
              <w:t>目的</w:t>
            </w:r>
          </w:p>
        </w:tc>
      </w:tr>
      <w:tr w:rsidR="00F40AB7" w:rsidRPr="00F40AB7" w14:paraId="053F47B3" w14:textId="77777777" w:rsidTr="00AB3F08">
        <w:tc>
          <w:tcPr>
            <w:tcW w:w="0" w:type="auto"/>
            <w:hideMark/>
          </w:tcPr>
          <w:p w14:paraId="3945D69E" w14:textId="77777777" w:rsidR="00F40AB7" w:rsidRPr="00F40AB7" w:rsidRDefault="00F40AB7" w:rsidP="00F40AB7">
            <w:r w:rsidRPr="00F40AB7">
              <w:rPr>
                <w:b/>
                <w:bCs/>
              </w:rPr>
              <w:t>傾聴・共感的態度</w:t>
            </w:r>
          </w:p>
        </w:tc>
        <w:tc>
          <w:tcPr>
            <w:tcW w:w="0" w:type="auto"/>
            <w:hideMark/>
          </w:tcPr>
          <w:p w14:paraId="47474B75" w14:textId="77777777" w:rsidR="00F40AB7" w:rsidRPr="00F40AB7" w:rsidRDefault="00F40AB7" w:rsidP="00F40AB7">
            <w:r w:rsidRPr="00F40AB7">
              <w:t>本人の話に耳を傾け、否定せずに受け止める</w:t>
            </w:r>
          </w:p>
        </w:tc>
        <w:tc>
          <w:tcPr>
            <w:tcW w:w="0" w:type="auto"/>
            <w:hideMark/>
          </w:tcPr>
          <w:p w14:paraId="15269C1A" w14:textId="77777777" w:rsidR="00F40AB7" w:rsidRPr="00F40AB7" w:rsidRDefault="00F40AB7" w:rsidP="00F40AB7">
            <w:r w:rsidRPr="00F40AB7">
              <w:t>不安の軽減、信頼関係の構築</w:t>
            </w:r>
          </w:p>
        </w:tc>
      </w:tr>
      <w:tr w:rsidR="00F40AB7" w:rsidRPr="00F40AB7" w14:paraId="0675A807" w14:textId="77777777" w:rsidTr="00AB3F08">
        <w:tc>
          <w:tcPr>
            <w:tcW w:w="0" w:type="auto"/>
            <w:hideMark/>
          </w:tcPr>
          <w:p w14:paraId="67AE3E9E" w14:textId="77777777" w:rsidR="00F40AB7" w:rsidRPr="00F40AB7" w:rsidRDefault="00F40AB7" w:rsidP="00F40AB7">
            <w:r w:rsidRPr="00F40AB7">
              <w:rPr>
                <w:b/>
                <w:bCs/>
              </w:rPr>
              <w:t>情報提供</w:t>
            </w:r>
          </w:p>
        </w:tc>
        <w:tc>
          <w:tcPr>
            <w:tcW w:w="0" w:type="auto"/>
            <w:hideMark/>
          </w:tcPr>
          <w:p w14:paraId="22A53421" w14:textId="77777777" w:rsidR="00F40AB7" w:rsidRPr="00F40AB7" w:rsidRDefault="00F40AB7" w:rsidP="00F40AB7">
            <w:r w:rsidRPr="00F40AB7">
              <w:t>社会資源（相談窓口、制度）、医療・福祉サービスの紹介</w:t>
            </w:r>
          </w:p>
        </w:tc>
        <w:tc>
          <w:tcPr>
            <w:tcW w:w="0" w:type="auto"/>
            <w:hideMark/>
          </w:tcPr>
          <w:p w14:paraId="36CD8BB6" w14:textId="77777777" w:rsidR="00F40AB7" w:rsidRPr="00F40AB7" w:rsidRDefault="00F40AB7" w:rsidP="00F40AB7">
            <w:r w:rsidRPr="00F40AB7">
              <w:t>問題解決の選択肢を広げる、自立支援</w:t>
            </w:r>
          </w:p>
        </w:tc>
      </w:tr>
      <w:tr w:rsidR="00F40AB7" w:rsidRPr="00F40AB7" w14:paraId="2C75735E" w14:textId="77777777" w:rsidTr="00AB3F08">
        <w:tc>
          <w:tcPr>
            <w:tcW w:w="0" w:type="auto"/>
            <w:hideMark/>
          </w:tcPr>
          <w:p w14:paraId="6ABBBF06" w14:textId="77777777" w:rsidR="00F40AB7" w:rsidRPr="00F40AB7" w:rsidRDefault="00F40AB7" w:rsidP="00F40AB7">
            <w:r w:rsidRPr="00F40AB7">
              <w:rPr>
                <w:b/>
                <w:bCs/>
              </w:rPr>
              <w:t>多職種連携</w:t>
            </w:r>
          </w:p>
        </w:tc>
        <w:tc>
          <w:tcPr>
            <w:tcW w:w="0" w:type="auto"/>
            <w:hideMark/>
          </w:tcPr>
          <w:p w14:paraId="3F9C4902" w14:textId="77777777" w:rsidR="00F40AB7" w:rsidRPr="00F40AB7" w:rsidRDefault="00F40AB7" w:rsidP="00F40AB7">
            <w:r w:rsidRPr="00F40AB7">
              <w:t>医師、保健師、ケアマネジャー、臨床心理士などとの協働</w:t>
            </w:r>
          </w:p>
        </w:tc>
        <w:tc>
          <w:tcPr>
            <w:tcW w:w="0" w:type="auto"/>
            <w:hideMark/>
          </w:tcPr>
          <w:p w14:paraId="69A9A6EB" w14:textId="77777777" w:rsidR="00F40AB7" w:rsidRPr="00F40AB7" w:rsidRDefault="00F40AB7" w:rsidP="00F40AB7">
            <w:r w:rsidRPr="00F40AB7">
              <w:t>包括的な支援体制の構築、専門性の活用</w:t>
            </w:r>
          </w:p>
        </w:tc>
      </w:tr>
      <w:tr w:rsidR="00F40AB7" w:rsidRPr="00F40AB7" w14:paraId="2E38120C" w14:textId="77777777" w:rsidTr="00AB3F08">
        <w:tc>
          <w:tcPr>
            <w:tcW w:w="0" w:type="auto"/>
            <w:hideMark/>
          </w:tcPr>
          <w:p w14:paraId="30D7A980" w14:textId="77777777" w:rsidR="00F40AB7" w:rsidRPr="00F40AB7" w:rsidRDefault="00F40AB7" w:rsidP="00F40AB7">
            <w:r w:rsidRPr="00F40AB7">
              <w:rPr>
                <w:b/>
                <w:bCs/>
              </w:rPr>
              <w:t>セルフケア支援</w:t>
            </w:r>
          </w:p>
        </w:tc>
        <w:tc>
          <w:tcPr>
            <w:tcW w:w="0" w:type="auto"/>
            <w:hideMark/>
          </w:tcPr>
          <w:p w14:paraId="5C8E70DC" w14:textId="77777777" w:rsidR="00F40AB7" w:rsidRPr="00F40AB7" w:rsidRDefault="00F40AB7" w:rsidP="00F40AB7">
            <w:r w:rsidRPr="00F40AB7">
              <w:t>睡眠・栄養・運動・ストレス対処法の指導</w:t>
            </w:r>
          </w:p>
        </w:tc>
        <w:tc>
          <w:tcPr>
            <w:tcW w:w="0" w:type="auto"/>
            <w:hideMark/>
          </w:tcPr>
          <w:p w14:paraId="5F8C8E33" w14:textId="77777777" w:rsidR="00F40AB7" w:rsidRPr="00F40AB7" w:rsidRDefault="00F40AB7" w:rsidP="00F40AB7">
            <w:r w:rsidRPr="00F40AB7">
              <w:t>健康の保持増進、自己管理能力の向上</w:t>
            </w:r>
          </w:p>
        </w:tc>
      </w:tr>
    </w:tbl>
    <w:p w14:paraId="38190FD5" w14:textId="5CF811C0" w:rsidR="00F40AB7" w:rsidRPr="00F40AB7" w:rsidRDefault="00F40AB7" w:rsidP="00F40AB7"/>
    <w:p w14:paraId="34811E12" w14:textId="0FCEDD54" w:rsidR="00F40AB7" w:rsidRPr="00F40AB7" w:rsidRDefault="00AB3F08" w:rsidP="00F40AB7">
      <w:pPr>
        <w:rPr>
          <w:b/>
          <w:bCs/>
        </w:rPr>
      </w:pPr>
      <w:r>
        <w:rPr>
          <w:rFonts w:hint="eastAsia"/>
          <w:b/>
          <w:bCs/>
        </w:rPr>
        <w:t>（３）</w:t>
      </w:r>
      <w:r w:rsidR="00F40AB7" w:rsidRPr="00F40AB7">
        <w:rPr>
          <w:b/>
          <w:bCs/>
        </w:rPr>
        <w:t>看護職として大切にすべき姿勢</w:t>
      </w:r>
    </w:p>
    <w:p w14:paraId="586B5B26" w14:textId="77777777" w:rsidR="00F40AB7" w:rsidRPr="00F40AB7" w:rsidRDefault="00F40AB7" w:rsidP="00F40AB7">
      <w:pPr>
        <w:numPr>
          <w:ilvl w:val="0"/>
          <w:numId w:val="13"/>
        </w:numPr>
      </w:pPr>
      <w:r w:rsidRPr="00F40AB7">
        <w:t>「</w:t>
      </w:r>
      <w:r w:rsidRPr="00F40AB7">
        <w:rPr>
          <w:b/>
          <w:bCs/>
        </w:rPr>
        <w:t>その人らしさを尊重すること</w:t>
      </w:r>
      <w:r w:rsidRPr="00F40AB7">
        <w:t>」を支援の中心に置く</w:t>
      </w:r>
    </w:p>
    <w:p w14:paraId="2994AD01" w14:textId="77777777" w:rsidR="00F40AB7" w:rsidRPr="00F40AB7" w:rsidRDefault="00F40AB7" w:rsidP="00F40AB7">
      <w:pPr>
        <w:numPr>
          <w:ilvl w:val="0"/>
          <w:numId w:val="13"/>
        </w:numPr>
      </w:pPr>
      <w:r w:rsidRPr="00F40AB7">
        <w:t>本人が主体的に生活を選び、実行できるように「</w:t>
      </w:r>
      <w:r w:rsidRPr="00F40AB7">
        <w:rPr>
          <w:b/>
          <w:bCs/>
        </w:rPr>
        <w:t>エンパワメント（力を引き出す）</w:t>
      </w:r>
      <w:r w:rsidRPr="00F40AB7">
        <w:t>」の視点で関わる</w:t>
      </w:r>
    </w:p>
    <w:p w14:paraId="7FBA8240" w14:textId="6BEBEB29" w:rsidR="008F5FCD" w:rsidRDefault="00F40AB7" w:rsidP="008F5FCD">
      <w:pPr>
        <w:numPr>
          <w:ilvl w:val="0"/>
          <w:numId w:val="13"/>
        </w:numPr>
      </w:pPr>
      <w:r w:rsidRPr="00F40AB7">
        <w:t>対応にあたっては、「</w:t>
      </w:r>
      <w:r w:rsidRPr="00F40AB7">
        <w:rPr>
          <w:b/>
          <w:bCs/>
        </w:rPr>
        <w:t>沈黙・非言語的サイン</w:t>
      </w:r>
      <w:r w:rsidRPr="00F40AB7">
        <w:t>」などにも敏感になる</w:t>
      </w:r>
    </w:p>
    <w:p w14:paraId="04F92D46" w14:textId="77777777" w:rsidR="005D5D5B" w:rsidRPr="008F5FCD" w:rsidRDefault="005D5D5B" w:rsidP="005D5D5B">
      <w:pPr>
        <w:ind w:left="720"/>
        <w:rPr>
          <w:rFonts w:hint="eastAsia"/>
        </w:rPr>
      </w:pPr>
    </w:p>
    <w:p w14:paraId="3123BE59" w14:textId="77777777" w:rsidR="008F5FCD" w:rsidRPr="008F5FCD" w:rsidRDefault="008F5FCD" w:rsidP="008F5FCD">
      <w:pPr>
        <w:rPr>
          <w:b/>
          <w:bCs/>
        </w:rPr>
      </w:pPr>
      <w:r w:rsidRPr="008F5FCD">
        <w:rPr>
          <w:b/>
          <w:bCs/>
        </w:rPr>
        <w:t>5．まとめ</w:t>
      </w:r>
    </w:p>
    <w:p w14:paraId="434A21CA" w14:textId="77777777" w:rsidR="008F5FCD" w:rsidRPr="008F5FCD" w:rsidRDefault="008F5FCD" w:rsidP="008F5FCD">
      <w:pPr>
        <w:numPr>
          <w:ilvl w:val="0"/>
          <w:numId w:val="6"/>
        </w:numPr>
      </w:pPr>
      <w:r w:rsidRPr="008F5FCD">
        <w:t>成人期は多様な役割と課題を同時に担う時期であり、看護職としての理解と支援が求められる。</w:t>
      </w:r>
    </w:p>
    <w:p w14:paraId="0DFF2AD6" w14:textId="77777777" w:rsidR="008F5FCD" w:rsidRPr="008F5FCD" w:rsidRDefault="008F5FCD" w:rsidP="008F5FCD">
      <w:pPr>
        <w:numPr>
          <w:ilvl w:val="0"/>
          <w:numId w:val="6"/>
        </w:numPr>
      </w:pPr>
      <w:r w:rsidRPr="008F5FCD">
        <w:t>成人の生活背景や心理的側面を把握し、適切な援助を提供するためには、広い視野と柔軟な対応力が必要である。</w:t>
      </w:r>
    </w:p>
    <w:p w14:paraId="683FC4E5" w14:textId="77777777" w:rsidR="008F5FCD" w:rsidRPr="008F5FCD" w:rsidRDefault="008F5FCD"/>
    <w:p w14:paraId="299EB64E" w14:textId="77777777" w:rsidR="008F5FCD" w:rsidRDefault="008F5FCD"/>
    <w:p w14:paraId="3BD093E2" w14:textId="77777777" w:rsidR="008F5FCD" w:rsidRDefault="008F5FCD"/>
    <w:p w14:paraId="09E866D6" w14:textId="77777777" w:rsidR="005D5D5B" w:rsidRDefault="005D5D5B"/>
    <w:p w14:paraId="1514D4BE" w14:textId="77777777" w:rsidR="005D5D5B" w:rsidRDefault="005D5D5B"/>
    <w:p w14:paraId="302228AC" w14:textId="77777777" w:rsidR="005D5D5B" w:rsidRDefault="005D5D5B"/>
    <w:p w14:paraId="4DC3172F" w14:textId="2659E998" w:rsidR="00F40AB7" w:rsidRPr="00F40AB7" w:rsidRDefault="00F40AB7" w:rsidP="005D5D5B">
      <w:pPr>
        <w:jc w:val="center"/>
        <w:rPr>
          <w:rFonts w:hint="eastAsia"/>
          <w:b/>
          <w:bCs/>
          <w:sz w:val="22"/>
          <w:szCs w:val="24"/>
        </w:rPr>
      </w:pPr>
      <w:r w:rsidRPr="00F40AB7">
        <w:rPr>
          <w:b/>
          <w:bCs/>
          <w:sz w:val="22"/>
          <w:szCs w:val="24"/>
        </w:rPr>
        <w:lastRenderedPageBreak/>
        <w:t>第1回</w:t>
      </w:r>
      <w:r w:rsidR="005D5D5B" w:rsidRPr="005D5D5B">
        <w:rPr>
          <w:rFonts w:hint="eastAsia"/>
          <w:b/>
          <w:bCs/>
          <w:sz w:val="22"/>
          <w:szCs w:val="24"/>
        </w:rPr>
        <w:t xml:space="preserve">　</w:t>
      </w:r>
      <w:r w:rsidRPr="00F40AB7">
        <w:rPr>
          <w:b/>
          <w:bCs/>
          <w:sz w:val="22"/>
          <w:szCs w:val="24"/>
        </w:rPr>
        <w:t>復習ワーク：成人期とは何か（全10問）</w:t>
      </w:r>
    </w:p>
    <w:p w14:paraId="505D4DD9" w14:textId="77777777" w:rsidR="00F40AB7" w:rsidRPr="00F40AB7" w:rsidRDefault="00F40AB7" w:rsidP="00F40AB7">
      <w:pPr>
        <w:rPr>
          <w:b/>
          <w:bCs/>
        </w:rPr>
      </w:pPr>
      <w:r w:rsidRPr="00F40AB7">
        <w:rPr>
          <w:b/>
          <w:bCs/>
        </w:rPr>
        <w:t>【Ⅰ】選択問題（各1点 × 5問）</w:t>
      </w:r>
    </w:p>
    <w:p w14:paraId="26806DA0" w14:textId="77777777" w:rsidR="00F40AB7" w:rsidRPr="00F40AB7" w:rsidRDefault="00F40AB7" w:rsidP="00F40AB7">
      <w:r w:rsidRPr="00F40AB7">
        <w:t>次の問いに対して、最も適切なものを1つ選びなさい。</w:t>
      </w:r>
    </w:p>
    <w:p w14:paraId="27FA6D44" w14:textId="1473858C" w:rsidR="00F40AB7" w:rsidRDefault="005D5D5B" w:rsidP="005D5D5B">
      <w:r w:rsidRPr="005D5D5B">
        <w:rPr>
          <w:b/>
          <w:bCs/>
        </w:rPr>
        <w:t>問1</w:t>
      </w:r>
      <w:r>
        <w:t xml:space="preserve">. </w:t>
      </w:r>
      <w:r w:rsidR="00F40AB7" w:rsidRPr="00F40AB7">
        <w:t>成人期の特徴として最も適切なものはどれか。</w:t>
      </w:r>
      <w:r w:rsidR="00F40AB7" w:rsidRPr="00F40AB7">
        <w:br/>
        <w:t>A. 心身の急激な発達がみられる時期である</w:t>
      </w:r>
      <w:r w:rsidR="00F40AB7" w:rsidRPr="00F40AB7">
        <w:br/>
        <w:t>B. 社会的責任から解放される時期である</w:t>
      </w:r>
      <w:r w:rsidR="00F40AB7" w:rsidRPr="00F40AB7">
        <w:br/>
        <w:t>C. 複数の役割を担いながら生活を送る時期である</w:t>
      </w:r>
      <w:r w:rsidR="00F40AB7" w:rsidRPr="00F40AB7">
        <w:br/>
        <w:t>D. 加齢による心身の機能低下が著しい時期である</w:t>
      </w:r>
    </w:p>
    <w:p w14:paraId="152D4301" w14:textId="77777777" w:rsidR="005D5D5B" w:rsidRPr="00F40AB7" w:rsidRDefault="005D5D5B" w:rsidP="005D5D5B">
      <w:pPr>
        <w:rPr>
          <w:rFonts w:hint="eastAsia"/>
        </w:rPr>
      </w:pPr>
    </w:p>
    <w:p w14:paraId="4D3E90E2" w14:textId="77777777" w:rsidR="00F40AB7" w:rsidRDefault="00F40AB7" w:rsidP="00F40AB7">
      <w:r w:rsidRPr="00F40AB7">
        <w:rPr>
          <w:b/>
          <w:bCs/>
        </w:rPr>
        <w:t>問2.</w:t>
      </w:r>
      <w:r w:rsidRPr="00F40AB7">
        <w:t xml:space="preserve"> 成人に求められる社会的役割に含まれないものはどれか。</w:t>
      </w:r>
      <w:r w:rsidRPr="00F40AB7">
        <w:br/>
        <w:t>A. 就労</w:t>
      </w:r>
      <w:r w:rsidRPr="00F40AB7">
        <w:br/>
        <w:t>B. 育児</w:t>
      </w:r>
      <w:r w:rsidRPr="00F40AB7">
        <w:br/>
        <w:t>C. 介護</w:t>
      </w:r>
      <w:r w:rsidRPr="00F40AB7">
        <w:br/>
        <w:t>D. 義務教育の履修</w:t>
      </w:r>
    </w:p>
    <w:p w14:paraId="00C58A38" w14:textId="77777777" w:rsidR="005D5D5B" w:rsidRPr="00F40AB7" w:rsidRDefault="005D5D5B" w:rsidP="00F40AB7">
      <w:pPr>
        <w:rPr>
          <w:rFonts w:hint="eastAsia"/>
        </w:rPr>
      </w:pPr>
    </w:p>
    <w:p w14:paraId="74491D5E" w14:textId="77777777" w:rsidR="00F40AB7" w:rsidRDefault="00F40AB7" w:rsidP="00F40AB7">
      <w:r w:rsidRPr="00F40AB7">
        <w:rPr>
          <w:b/>
          <w:bCs/>
        </w:rPr>
        <w:t>問3.</w:t>
      </w:r>
      <w:r w:rsidRPr="00F40AB7">
        <w:t xml:space="preserve"> 成人期にみられる心理的課題に関する記述で、正しいものはどれか。</w:t>
      </w:r>
      <w:r w:rsidRPr="00F40AB7">
        <w:br/>
        <w:t>A. ストレスは社会的支援がある場合には生じない</w:t>
      </w:r>
      <w:r w:rsidRPr="00F40AB7">
        <w:br/>
        <w:t>B. 成人は自己実現を求めることはほとんどない</w:t>
      </w:r>
      <w:r w:rsidRPr="00F40AB7">
        <w:br/>
        <w:t>C. 孤独感は成人期には無関係である</w:t>
      </w:r>
      <w:r w:rsidRPr="00F40AB7">
        <w:br/>
        <w:t>D. 成人期はアイデンティティの再構築が求められる時期である</w:t>
      </w:r>
    </w:p>
    <w:p w14:paraId="7BB97945" w14:textId="77777777" w:rsidR="005D5D5B" w:rsidRPr="00F40AB7" w:rsidRDefault="005D5D5B" w:rsidP="00F40AB7">
      <w:pPr>
        <w:rPr>
          <w:rFonts w:hint="eastAsia"/>
        </w:rPr>
      </w:pPr>
    </w:p>
    <w:p w14:paraId="33F8953D" w14:textId="77777777" w:rsidR="00F40AB7" w:rsidRDefault="00F40AB7" w:rsidP="00F40AB7">
      <w:r w:rsidRPr="00F40AB7">
        <w:rPr>
          <w:b/>
          <w:bCs/>
        </w:rPr>
        <w:t>問4.</w:t>
      </w:r>
      <w:r w:rsidRPr="00F40AB7">
        <w:t xml:space="preserve"> 成人期の支援において、看護職が重視すべき視点はどれか。</w:t>
      </w:r>
      <w:r w:rsidRPr="00F40AB7">
        <w:br/>
        <w:t>A. 健康問題だけに注目する</w:t>
      </w:r>
      <w:r w:rsidRPr="00F40AB7">
        <w:br/>
        <w:t>B. 全員に同じ助言をする</w:t>
      </w:r>
      <w:r w:rsidRPr="00F40AB7">
        <w:br/>
        <w:t>C. 社会的背景も含めた理解をする</w:t>
      </w:r>
      <w:r w:rsidRPr="00F40AB7">
        <w:br/>
        <w:t>D. 対話よりも指導を優先する</w:t>
      </w:r>
    </w:p>
    <w:p w14:paraId="40EB71E2" w14:textId="77777777" w:rsidR="005D5D5B" w:rsidRPr="00F40AB7" w:rsidRDefault="005D5D5B" w:rsidP="00F40AB7">
      <w:pPr>
        <w:rPr>
          <w:rFonts w:hint="eastAsia"/>
        </w:rPr>
      </w:pPr>
    </w:p>
    <w:p w14:paraId="628202D3" w14:textId="77777777" w:rsidR="00F40AB7" w:rsidRPr="00F40AB7" w:rsidRDefault="00F40AB7" w:rsidP="00F40AB7">
      <w:r w:rsidRPr="00F40AB7">
        <w:rPr>
          <w:b/>
          <w:bCs/>
        </w:rPr>
        <w:t>問5.</w:t>
      </w:r>
      <w:r w:rsidRPr="00F40AB7">
        <w:t xml:space="preserve"> 成人にとってのストレスの要因として適切でないものはどれか。</w:t>
      </w:r>
      <w:r w:rsidRPr="00F40AB7">
        <w:br/>
        <w:t>A. 育児と就労の両立</w:t>
      </w:r>
      <w:r w:rsidRPr="00F40AB7">
        <w:br/>
        <w:t>B. 経済的プレッシャー</w:t>
      </w:r>
      <w:r w:rsidRPr="00F40AB7">
        <w:br/>
        <w:t>C. 学校生活への適応</w:t>
      </w:r>
      <w:r w:rsidRPr="00F40AB7">
        <w:br/>
        <w:t>D. 職場内での人間関係</w:t>
      </w:r>
    </w:p>
    <w:p w14:paraId="30B3454D" w14:textId="237CD367" w:rsidR="00F40AB7" w:rsidRPr="00F40AB7" w:rsidRDefault="00F40AB7" w:rsidP="00F40AB7"/>
    <w:p w14:paraId="68765CFB" w14:textId="77777777" w:rsidR="00F40AB7" w:rsidRPr="00F40AB7" w:rsidRDefault="00F40AB7" w:rsidP="00F40AB7">
      <w:pPr>
        <w:rPr>
          <w:b/>
          <w:bCs/>
        </w:rPr>
      </w:pPr>
      <w:r w:rsidRPr="00F40AB7">
        <w:rPr>
          <w:b/>
          <w:bCs/>
        </w:rPr>
        <w:t>【Ⅱ】記述問題（各2点 × 3問）</w:t>
      </w:r>
    </w:p>
    <w:p w14:paraId="1FDA0A5D" w14:textId="77777777" w:rsidR="00F40AB7" w:rsidRPr="00F40AB7" w:rsidRDefault="00F40AB7" w:rsidP="00F40AB7">
      <w:r w:rsidRPr="00F40AB7">
        <w:rPr>
          <w:b/>
          <w:bCs/>
        </w:rPr>
        <w:t>問6.</w:t>
      </w:r>
      <w:r w:rsidRPr="00F40AB7">
        <w:t xml:space="preserve"> 成人期のライフステージとしての位置づけについて、青年期との違いを含めて説明しなさい。（80字以内）</w:t>
      </w:r>
    </w:p>
    <w:p w14:paraId="0ACC4AF6" w14:textId="77777777" w:rsidR="00F40AB7" w:rsidRPr="00F40AB7" w:rsidRDefault="00F40AB7" w:rsidP="00F40AB7">
      <w:r w:rsidRPr="00F40AB7">
        <w:rPr>
          <w:b/>
          <w:bCs/>
        </w:rPr>
        <w:t>問7.</w:t>
      </w:r>
      <w:r w:rsidRPr="00F40AB7">
        <w:t xml:space="preserve"> 成人に求められる複数の社会的役割と、その役割がもたらす負担の具体例を挙げて説明しなさい。（100字以内）</w:t>
      </w:r>
    </w:p>
    <w:p w14:paraId="5A64632E" w14:textId="77777777" w:rsidR="00F40AB7" w:rsidRPr="00F40AB7" w:rsidRDefault="00F40AB7" w:rsidP="00F40AB7">
      <w:r w:rsidRPr="00F40AB7">
        <w:rPr>
          <w:b/>
          <w:bCs/>
        </w:rPr>
        <w:t>問8.</w:t>
      </w:r>
      <w:r w:rsidRPr="00F40AB7">
        <w:t xml:space="preserve"> 成人期にみられる心理的課題の一つを挙げ、それがどのような生活状況から生じるか説明しなさ</w:t>
      </w:r>
      <w:r w:rsidRPr="00F40AB7">
        <w:lastRenderedPageBreak/>
        <w:t>い。（80字以内）</w:t>
      </w:r>
    </w:p>
    <w:p w14:paraId="583DD52B" w14:textId="06C6EA44" w:rsidR="00F40AB7" w:rsidRPr="00F40AB7" w:rsidRDefault="00F40AB7" w:rsidP="00F40AB7"/>
    <w:p w14:paraId="5727BD51" w14:textId="77777777" w:rsidR="00F40AB7" w:rsidRPr="00F40AB7" w:rsidRDefault="00F40AB7" w:rsidP="00F40AB7">
      <w:pPr>
        <w:rPr>
          <w:b/>
          <w:bCs/>
        </w:rPr>
      </w:pPr>
      <w:r w:rsidRPr="00F40AB7">
        <w:rPr>
          <w:b/>
          <w:bCs/>
        </w:rPr>
        <w:t>【Ⅲ】考察問題（各3点 × 2問）</w:t>
      </w:r>
    </w:p>
    <w:p w14:paraId="2A96BF71" w14:textId="77777777" w:rsidR="00F40AB7" w:rsidRPr="00F40AB7" w:rsidRDefault="00F40AB7" w:rsidP="00F40AB7">
      <w:r w:rsidRPr="00F40AB7">
        <w:rPr>
          <w:b/>
          <w:bCs/>
        </w:rPr>
        <w:t>問9.</w:t>
      </w:r>
      <w:r w:rsidRPr="00F40AB7">
        <w:t xml:space="preserve"> あなたが看護職として成人と関わるとき、孤独感を抱える人に対してどのような関わりをしたいと考えるか。理由も含めて述べなさい。（150字以内）</w:t>
      </w:r>
    </w:p>
    <w:p w14:paraId="743B24EB" w14:textId="77777777" w:rsidR="00F40AB7" w:rsidRPr="00F40AB7" w:rsidRDefault="00F40AB7" w:rsidP="00F40AB7">
      <w:r w:rsidRPr="00F40AB7">
        <w:rPr>
          <w:b/>
          <w:bCs/>
        </w:rPr>
        <w:t>問10.</w:t>
      </w:r>
      <w:r w:rsidRPr="00F40AB7">
        <w:t xml:space="preserve"> 成人のセルフケア支援を行う際に、看護職が配慮すべき点は何か。事例を交えて具体的に述べなさい。（150字以内）</w:t>
      </w:r>
    </w:p>
    <w:p w14:paraId="1C044788" w14:textId="1815EFFF" w:rsidR="00F40AB7" w:rsidRPr="00F40AB7" w:rsidRDefault="00F40AB7" w:rsidP="00F40AB7"/>
    <w:p w14:paraId="7FD4F410" w14:textId="7A506CAA" w:rsidR="00F40AB7" w:rsidRPr="00F40AB7" w:rsidRDefault="00F40AB7" w:rsidP="00F40AB7">
      <w:pPr>
        <w:rPr>
          <w:rFonts w:hint="eastAsia"/>
          <w:b/>
          <w:bCs/>
        </w:rPr>
      </w:pPr>
      <w:r w:rsidRPr="00F40AB7">
        <w:rPr>
          <w:b/>
          <w:bCs/>
        </w:rPr>
        <w:t>解答例</w:t>
      </w:r>
    </w:p>
    <w:p w14:paraId="27A40C6A" w14:textId="77777777" w:rsidR="00F40AB7" w:rsidRPr="00F40AB7" w:rsidRDefault="00F40AB7" w:rsidP="00F40AB7">
      <w:pPr>
        <w:rPr>
          <w:b/>
          <w:bCs/>
        </w:rPr>
      </w:pPr>
      <w:r w:rsidRPr="00F40AB7">
        <w:rPr>
          <w:b/>
          <w:bCs/>
        </w:rPr>
        <w:t>【Ⅰ】選択問題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
        <w:gridCol w:w="496"/>
      </w:tblGrid>
      <w:tr w:rsidR="00F40AB7" w:rsidRPr="00F40AB7" w14:paraId="0D50FE10" w14:textId="77777777" w:rsidTr="00F40AB7">
        <w:trPr>
          <w:tblHeader/>
          <w:tblCellSpacing w:w="15" w:type="dxa"/>
        </w:trPr>
        <w:tc>
          <w:tcPr>
            <w:tcW w:w="0" w:type="auto"/>
            <w:vAlign w:val="center"/>
            <w:hideMark/>
          </w:tcPr>
          <w:p w14:paraId="5B7D090F" w14:textId="77777777" w:rsidR="00F40AB7" w:rsidRPr="00F40AB7" w:rsidRDefault="00F40AB7" w:rsidP="00F40AB7">
            <w:pPr>
              <w:rPr>
                <w:b/>
                <w:bCs/>
              </w:rPr>
            </w:pPr>
            <w:r w:rsidRPr="00F40AB7">
              <w:rPr>
                <w:b/>
                <w:bCs/>
              </w:rPr>
              <w:t>問題</w:t>
            </w:r>
          </w:p>
        </w:tc>
        <w:tc>
          <w:tcPr>
            <w:tcW w:w="0" w:type="auto"/>
            <w:vAlign w:val="center"/>
            <w:hideMark/>
          </w:tcPr>
          <w:p w14:paraId="66D17A62" w14:textId="77777777" w:rsidR="00F40AB7" w:rsidRPr="00F40AB7" w:rsidRDefault="00F40AB7" w:rsidP="00F40AB7">
            <w:pPr>
              <w:rPr>
                <w:b/>
                <w:bCs/>
              </w:rPr>
            </w:pPr>
            <w:r w:rsidRPr="00F40AB7">
              <w:rPr>
                <w:b/>
                <w:bCs/>
              </w:rPr>
              <w:t>解答</w:t>
            </w:r>
          </w:p>
        </w:tc>
      </w:tr>
      <w:tr w:rsidR="00F40AB7" w:rsidRPr="00F40AB7" w14:paraId="620D8A8F" w14:textId="77777777" w:rsidTr="00F40AB7">
        <w:trPr>
          <w:tblCellSpacing w:w="15" w:type="dxa"/>
        </w:trPr>
        <w:tc>
          <w:tcPr>
            <w:tcW w:w="0" w:type="auto"/>
            <w:vAlign w:val="center"/>
            <w:hideMark/>
          </w:tcPr>
          <w:p w14:paraId="772F53F9" w14:textId="77777777" w:rsidR="00F40AB7" w:rsidRPr="00F40AB7" w:rsidRDefault="00F40AB7" w:rsidP="00F40AB7">
            <w:r w:rsidRPr="00F40AB7">
              <w:t>問1</w:t>
            </w:r>
          </w:p>
        </w:tc>
        <w:tc>
          <w:tcPr>
            <w:tcW w:w="0" w:type="auto"/>
            <w:vAlign w:val="center"/>
            <w:hideMark/>
          </w:tcPr>
          <w:p w14:paraId="6DB55F15" w14:textId="77777777" w:rsidR="00F40AB7" w:rsidRPr="00F40AB7" w:rsidRDefault="00F40AB7" w:rsidP="00F40AB7">
            <w:r w:rsidRPr="00F40AB7">
              <w:t>C</w:t>
            </w:r>
          </w:p>
        </w:tc>
      </w:tr>
      <w:tr w:rsidR="00F40AB7" w:rsidRPr="00F40AB7" w14:paraId="49BEC7BC" w14:textId="77777777" w:rsidTr="00F40AB7">
        <w:trPr>
          <w:tblCellSpacing w:w="15" w:type="dxa"/>
        </w:trPr>
        <w:tc>
          <w:tcPr>
            <w:tcW w:w="0" w:type="auto"/>
            <w:vAlign w:val="center"/>
            <w:hideMark/>
          </w:tcPr>
          <w:p w14:paraId="3C897960" w14:textId="77777777" w:rsidR="00F40AB7" w:rsidRPr="00F40AB7" w:rsidRDefault="00F40AB7" w:rsidP="00F40AB7">
            <w:r w:rsidRPr="00F40AB7">
              <w:t>問2</w:t>
            </w:r>
          </w:p>
        </w:tc>
        <w:tc>
          <w:tcPr>
            <w:tcW w:w="0" w:type="auto"/>
            <w:vAlign w:val="center"/>
            <w:hideMark/>
          </w:tcPr>
          <w:p w14:paraId="01022129" w14:textId="77777777" w:rsidR="00F40AB7" w:rsidRPr="00F40AB7" w:rsidRDefault="00F40AB7" w:rsidP="00F40AB7">
            <w:r w:rsidRPr="00F40AB7">
              <w:t>D</w:t>
            </w:r>
          </w:p>
        </w:tc>
      </w:tr>
      <w:tr w:rsidR="00F40AB7" w:rsidRPr="00F40AB7" w14:paraId="585D65C4" w14:textId="77777777" w:rsidTr="00F40AB7">
        <w:trPr>
          <w:tblCellSpacing w:w="15" w:type="dxa"/>
        </w:trPr>
        <w:tc>
          <w:tcPr>
            <w:tcW w:w="0" w:type="auto"/>
            <w:vAlign w:val="center"/>
            <w:hideMark/>
          </w:tcPr>
          <w:p w14:paraId="370146B9" w14:textId="77777777" w:rsidR="00F40AB7" w:rsidRPr="00F40AB7" w:rsidRDefault="00F40AB7" w:rsidP="00F40AB7">
            <w:r w:rsidRPr="00F40AB7">
              <w:t>問3</w:t>
            </w:r>
          </w:p>
        </w:tc>
        <w:tc>
          <w:tcPr>
            <w:tcW w:w="0" w:type="auto"/>
            <w:vAlign w:val="center"/>
            <w:hideMark/>
          </w:tcPr>
          <w:p w14:paraId="4702FAD4" w14:textId="77777777" w:rsidR="00F40AB7" w:rsidRPr="00F40AB7" w:rsidRDefault="00F40AB7" w:rsidP="00F40AB7">
            <w:r w:rsidRPr="00F40AB7">
              <w:t>D</w:t>
            </w:r>
          </w:p>
        </w:tc>
      </w:tr>
      <w:tr w:rsidR="00F40AB7" w:rsidRPr="00F40AB7" w14:paraId="708E29DE" w14:textId="77777777" w:rsidTr="00F40AB7">
        <w:trPr>
          <w:tblCellSpacing w:w="15" w:type="dxa"/>
        </w:trPr>
        <w:tc>
          <w:tcPr>
            <w:tcW w:w="0" w:type="auto"/>
            <w:vAlign w:val="center"/>
            <w:hideMark/>
          </w:tcPr>
          <w:p w14:paraId="1215E660" w14:textId="77777777" w:rsidR="00F40AB7" w:rsidRPr="00F40AB7" w:rsidRDefault="00F40AB7" w:rsidP="00F40AB7">
            <w:r w:rsidRPr="00F40AB7">
              <w:t>問4</w:t>
            </w:r>
          </w:p>
        </w:tc>
        <w:tc>
          <w:tcPr>
            <w:tcW w:w="0" w:type="auto"/>
            <w:vAlign w:val="center"/>
            <w:hideMark/>
          </w:tcPr>
          <w:p w14:paraId="6D33A001" w14:textId="77777777" w:rsidR="00F40AB7" w:rsidRPr="00F40AB7" w:rsidRDefault="00F40AB7" w:rsidP="00F40AB7">
            <w:r w:rsidRPr="00F40AB7">
              <w:t>C</w:t>
            </w:r>
          </w:p>
        </w:tc>
      </w:tr>
      <w:tr w:rsidR="00F40AB7" w:rsidRPr="00F40AB7" w14:paraId="366FC6A5" w14:textId="77777777" w:rsidTr="00F40AB7">
        <w:trPr>
          <w:tblCellSpacing w:w="15" w:type="dxa"/>
        </w:trPr>
        <w:tc>
          <w:tcPr>
            <w:tcW w:w="0" w:type="auto"/>
            <w:vAlign w:val="center"/>
            <w:hideMark/>
          </w:tcPr>
          <w:p w14:paraId="18E90BE2" w14:textId="77777777" w:rsidR="00F40AB7" w:rsidRPr="00F40AB7" w:rsidRDefault="00F40AB7" w:rsidP="00F40AB7">
            <w:r w:rsidRPr="00F40AB7">
              <w:t>問5</w:t>
            </w:r>
          </w:p>
        </w:tc>
        <w:tc>
          <w:tcPr>
            <w:tcW w:w="0" w:type="auto"/>
            <w:vAlign w:val="center"/>
            <w:hideMark/>
          </w:tcPr>
          <w:p w14:paraId="3F7995AC" w14:textId="77777777" w:rsidR="00F40AB7" w:rsidRPr="00F40AB7" w:rsidRDefault="00F40AB7" w:rsidP="00F40AB7">
            <w:r w:rsidRPr="00F40AB7">
              <w:t>C</w:t>
            </w:r>
          </w:p>
        </w:tc>
      </w:tr>
    </w:tbl>
    <w:p w14:paraId="792475A4" w14:textId="7A65B50F" w:rsidR="00F40AB7" w:rsidRPr="00F40AB7" w:rsidRDefault="00F40AB7" w:rsidP="00F40AB7"/>
    <w:p w14:paraId="06C1FC48" w14:textId="77777777" w:rsidR="00F40AB7" w:rsidRPr="00F40AB7" w:rsidRDefault="00F40AB7" w:rsidP="00F40AB7">
      <w:pPr>
        <w:rPr>
          <w:b/>
          <w:bCs/>
        </w:rPr>
      </w:pPr>
      <w:r w:rsidRPr="00F40AB7">
        <w:rPr>
          <w:b/>
          <w:bCs/>
        </w:rPr>
        <w:t>【Ⅱ】記述問題</w:t>
      </w:r>
    </w:p>
    <w:p w14:paraId="5AF8189E" w14:textId="77777777" w:rsidR="00F40AB7" w:rsidRPr="00F40AB7" w:rsidRDefault="00F40AB7" w:rsidP="00F40AB7">
      <w:r w:rsidRPr="00F40AB7">
        <w:rPr>
          <w:b/>
          <w:bCs/>
        </w:rPr>
        <w:t>問6 解答例：</w:t>
      </w:r>
      <w:r w:rsidRPr="00F40AB7">
        <w:br/>
        <w:t>成人期は青年期の後に位置し、自立に向けた準備から社会的責任を果たす段階へと移行する時期である。</w:t>
      </w:r>
    </w:p>
    <w:p w14:paraId="7AD543A8" w14:textId="77777777" w:rsidR="00F40AB7" w:rsidRPr="00F40AB7" w:rsidRDefault="00F40AB7" w:rsidP="00F40AB7">
      <w:r w:rsidRPr="00F40AB7">
        <w:rPr>
          <w:b/>
          <w:bCs/>
        </w:rPr>
        <w:t>問7 解答例：</w:t>
      </w:r>
      <w:r w:rsidRPr="00F40AB7">
        <w:br/>
        <w:t>成人は就労や育児、親の介護など複数の役割を担い、それぞれに伴う責任やストレスが重なることで、心身の健康に影響を与えることがある。</w:t>
      </w:r>
    </w:p>
    <w:p w14:paraId="62917133" w14:textId="77777777" w:rsidR="00F40AB7" w:rsidRPr="00F40AB7" w:rsidRDefault="00F40AB7" w:rsidP="00F40AB7">
      <w:r w:rsidRPr="00F40AB7">
        <w:rPr>
          <w:b/>
          <w:bCs/>
        </w:rPr>
        <w:t>問8 解答例：</w:t>
      </w:r>
      <w:r w:rsidRPr="00F40AB7">
        <w:br/>
        <w:t>ストレスは育児と仕事の両立によって生じやすく、時間的・精神的余裕を失うことで悪化する可能性がある。</w:t>
      </w:r>
    </w:p>
    <w:p w14:paraId="00B0A466" w14:textId="2ADFF1AB" w:rsidR="00F40AB7" w:rsidRPr="00F40AB7" w:rsidRDefault="00F40AB7" w:rsidP="00F40AB7"/>
    <w:p w14:paraId="139F7BA1" w14:textId="77777777" w:rsidR="00F40AB7" w:rsidRPr="00F40AB7" w:rsidRDefault="00F40AB7" w:rsidP="00F40AB7">
      <w:pPr>
        <w:rPr>
          <w:b/>
          <w:bCs/>
        </w:rPr>
      </w:pPr>
      <w:r w:rsidRPr="00F40AB7">
        <w:rPr>
          <w:b/>
          <w:bCs/>
        </w:rPr>
        <w:t>【Ⅲ】考察問題</w:t>
      </w:r>
    </w:p>
    <w:p w14:paraId="68568729" w14:textId="77777777" w:rsidR="00F40AB7" w:rsidRPr="00F40AB7" w:rsidRDefault="00F40AB7" w:rsidP="00F40AB7">
      <w:r w:rsidRPr="00F40AB7">
        <w:rPr>
          <w:b/>
          <w:bCs/>
        </w:rPr>
        <w:t>問9 解答例：</w:t>
      </w:r>
      <w:r w:rsidRPr="00F40AB7">
        <w:br/>
        <w:t>孤独感を抱える成人には、傾聴と共感の姿勢を大切にし、話しやすい関係づくりに努めたい。また、地域の支援団体や相談機関の情報提供を通じて、孤立を防ぎ、社会とのつながりを回復する支援を行いたい。</w:t>
      </w:r>
    </w:p>
    <w:p w14:paraId="5A8C13A9" w14:textId="77777777" w:rsidR="00F40AB7" w:rsidRPr="00F40AB7" w:rsidRDefault="00F40AB7" w:rsidP="00F40AB7">
      <w:r w:rsidRPr="00F40AB7">
        <w:rPr>
          <w:b/>
          <w:bCs/>
        </w:rPr>
        <w:t>問10 解答例：</w:t>
      </w:r>
      <w:r w:rsidRPr="00F40AB7">
        <w:br/>
        <w:t>糖尿病の成人患者に対しては、自己管理が継続できるように食事や運動の習慣づけを支援する。看護職は、患者の生活スタイルや仕事の状況を踏まえた現実的な提案を行い、無理なく続けられる方法を一緒に考える姿勢が重要である。</w:t>
      </w:r>
    </w:p>
    <w:p w14:paraId="54204B8F" w14:textId="77777777" w:rsidR="00F40AB7" w:rsidRDefault="00F40AB7"/>
    <w:p w14:paraId="6B8F2EE8" w14:textId="77777777" w:rsidR="002C6C56" w:rsidRDefault="002C6C56"/>
    <w:p w14:paraId="63516518" w14:textId="77777777" w:rsidR="002C6C56" w:rsidRDefault="002C6C56">
      <w:pPr>
        <w:rPr>
          <w:rFonts w:hint="eastAsia"/>
        </w:rPr>
      </w:pPr>
    </w:p>
    <w:p w14:paraId="3C2E75F1" w14:textId="5CE655A3" w:rsidR="002C6C56" w:rsidRPr="002C6C56" w:rsidRDefault="002C6C56" w:rsidP="005D5D5B">
      <w:pPr>
        <w:jc w:val="center"/>
        <w:rPr>
          <w:rFonts w:hint="eastAsia"/>
          <w:b/>
          <w:bCs/>
          <w:sz w:val="22"/>
          <w:szCs w:val="24"/>
        </w:rPr>
      </w:pPr>
      <w:r w:rsidRPr="002C6C56">
        <w:rPr>
          <w:b/>
          <w:bCs/>
          <w:sz w:val="22"/>
          <w:szCs w:val="24"/>
        </w:rPr>
        <w:lastRenderedPageBreak/>
        <w:t>【事例演習】成人期における生活課題と看護支援</w:t>
      </w:r>
      <w:r w:rsidR="005D5D5B">
        <w:rPr>
          <w:rFonts w:hint="eastAsia"/>
          <w:b/>
          <w:bCs/>
          <w:sz w:val="22"/>
          <w:szCs w:val="24"/>
        </w:rPr>
        <w:t>（全８問）</w:t>
      </w:r>
    </w:p>
    <w:p w14:paraId="5D6F6F3F" w14:textId="77777777" w:rsidR="002C6C56" w:rsidRPr="002C6C56" w:rsidRDefault="002C6C56" w:rsidP="002C6C56">
      <w:r w:rsidRPr="002C6C56">
        <w:t>Aさん（38歳・男性）はIT企業の中間管理職である。妻（36歳）と小学生の子ども2人（8歳・5歳）、要介護状態の母親（67歳）と同居している。仕事は残業が多く、部下のマネジメントや業務調整に追われる日々である。</w:t>
      </w:r>
      <w:r w:rsidRPr="002C6C56">
        <w:br/>
        <w:t>家庭では妻と家事や育児を分担しているが、母親の介護負担が増加し、Aさんの休日は介護や育児に費やされ、休息が十分に取れていない。最近は「仕事も家も負担が大きく、自分が追い詰められている」と感じ、眠れない夜が続いている。頭痛も頻発し、職場の健康診断で看護職から保健指導を受けることになった。</w:t>
      </w:r>
    </w:p>
    <w:p w14:paraId="170BB5C8" w14:textId="0B702642" w:rsidR="002C6C56" w:rsidRPr="002C6C56" w:rsidRDefault="002C6C56" w:rsidP="002C6C56"/>
    <w:p w14:paraId="17767CD2" w14:textId="704E687D" w:rsidR="002C6C56" w:rsidRPr="002C6C56" w:rsidRDefault="002C6C56" w:rsidP="002C6C56">
      <w:pPr>
        <w:rPr>
          <w:rFonts w:hint="eastAsia"/>
          <w:b/>
          <w:bCs/>
        </w:rPr>
      </w:pPr>
      <w:r w:rsidRPr="002C6C56">
        <w:rPr>
          <w:b/>
          <w:bCs/>
        </w:rPr>
        <w:t>◆設問</w:t>
      </w:r>
    </w:p>
    <w:p w14:paraId="379F3152" w14:textId="77777777" w:rsidR="002C6C56" w:rsidRPr="002C6C56" w:rsidRDefault="002C6C56" w:rsidP="002C6C56">
      <w:r w:rsidRPr="002C6C56">
        <w:rPr>
          <w:b/>
          <w:bCs/>
        </w:rPr>
        <w:t>問1.</w:t>
      </w:r>
      <w:r w:rsidRPr="002C6C56">
        <w:br/>
        <w:t>Aさんが担う「成人期に求められる社会的役割」を具体的に3つ挙げなさい。</w:t>
      </w:r>
    </w:p>
    <w:p w14:paraId="7133F6FF" w14:textId="0B0B6F03" w:rsidR="002C6C56" w:rsidRPr="002C6C56" w:rsidRDefault="002C6C56" w:rsidP="002C6C56"/>
    <w:p w14:paraId="7197772A" w14:textId="77777777" w:rsidR="002C6C56" w:rsidRPr="002C6C56" w:rsidRDefault="002C6C56" w:rsidP="002C6C56">
      <w:r w:rsidRPr="002C6C56">
        <w:rPr>
          <w:b/>
          <w:bCs/>
        </w:rPr>
        <w:t>問2.</w:t>
      </w:r>
      <w:r w:rsidRPr="002C6C56">
        <w:br/>
        <w:t>Aさんの役割負担から想定される心理的課題を3つ挙げ、それぞれについて簡潔に説明しなさい。</w:t>
      </w:r>
    </w:p>
    <w:p w14:paraId="5AC38110" w14:textId="50AE7345" w:rsidR="002C6C56" w:rsidRPr="002C6C56" w:rsidRDefault="002C6C56" w:rsidP="002C6C56"/>
    <w:p w14:paraId="193B37EE" w14:textId="77777777" w:rsidR="002C6C56" w:rsidRPr="002C6C56" w:rsidRDefault="002C6C56" w:rsidP="002C6C56">
      <w:r w:rsidRPr="002C6C56">
        <w:rPr>
          <w:b/>
          <w:bCs/>
        </w:rPr>
        <w:t>問3.</w:t>
      </w:r>
      <w:r w:rsidRPr="002C6C56">
        <w:br/>
        <w:t>Aさんの「頭痛」「不眠」はどのような心理的・身体的メカニズムによって生じている可能性があるか、説明しなさい。</w:t>
      </w:r>
    </w:p>
    <w:p w14:paraId="0FDD5545" w14:textId="4F890C36" w:rsidR="002C6C56" w:rsidRPr="002C6C56" w:rsidRDefault="002C6C56" w:rsidP="002C6C56"/>
    <w:p w14:paraId="391CE732" w14:textId="77777777" w:rsidR="002C6C56" w:rsidRPr="002C6C56" w:rsidRDefault="002C6C56" w:rsidP="002C6C56">
      <w:r w:rsidRPr="002C6C56">
        <w:rPr>
          <w:b/>
          <w:bCs/>
        </w:rPr>
        <w:t>問4.</w:t>
      </w:r>
      <w:r w:rsidRPr="002C6C56">
        <w:br/>
        <w:t>成人期のアイデンティティ再構築とは何か。Aさんの立場を踏まえ具体的に説明しなさい。</w:t>
      </w:r>
    </w:p>
    <w:p w14:paraId="24DE4CAC" w14:textId="57A64DE8" w:rsidR="002C6C56" w:rsidRPr="002C6C56" w:rsidRDefault="002C6C56" w:rsidP="002C6C56"/>
    <w:p w14:paraId="7F301E59" w14:textId="77777777" w:rsidR="002C6C56" w:rsidRPr="002C6C56" w:rsidRDefault="002C6C56" w:rsidP="002C6C56">
      <w:r w:rsidRPr="002C6C56">
        <w:rPr>
          <w:b/>
          <w:bCs/>
        </w:rPr>
        <w:t>問5.</w:t>
      </w:r>
      <w:r w:rsidRPr="002C6C56">
        <w:br/>
        <w:t>看護職として、Aさんの抱える生活課題を支援する際に必要な視点「個別性」「全体性」「社会的背景」について、それぞれAさんの事例に即して説明しなさい。</w:t>
      </w:r>
    </w:p>
    <w:p w14:paraId="7409418D" w14:textId="22079267" w:rsidR="002C6C56" w:rsidRPr="002C6C56" w:rsidRDefault="002C6C56" w:rsidP="002C6C56"/>
    <w:p w14:paraId="2224BCEE" w14:textId="77777777" w:rsidR="002C6C56" w:rsidRPr="002C6C56" w:rsidRDefault="002C6C56" w:rsidP="002C6C56">
      <w:r w:rsidRPr="002C6C56">
        <w:rPr>
          <w:b/>
          <w:bCs/>
        </w:rPr>
        <w:t>問6.</w:t>
      </w:r>
      <w:r w:rsidRPr="002C6C56">
        <w:br/>
        <w:t>Aさんに対して行うべき具体的な支援策を3つ挙げ、それぞれ簡潔に説明しなさい。</w:t>
      </w:r>
    </w:p>
    <w:p w14:paraId="7670AFEE" w14:textId="17883A15" w:rsidR="002C6C56" w:rsidRPr="002C6C56" w:rsidRDefault="002C6C56" w:rsidP="002C6C56"/>
    <w:p w14:paraId="5C1A2383" w14:textId="77777777" w:rsidR="002C6C56" w:rsidRPr="002C6C56" w:rsidRDefault="002C6C56" w:rsidP="002C6C56">
      <w:r w:rsidRPr="002C6C56">
        <w:rPr>
          <w:b/>
          <w:bCs/>
        </w:rPr>
        <w:t>問7.</w:t>
      </w:r>
      <w:r w:rsidRPr="002C6C56">
        <w:br/>
        <w:t>Aさんが感じている「孤独感」や「ストレス」に対して、看護職が面談時にどのようなコミュニケーションを心がけるべきか述べなさい。</w:t>
      </w:r>
    </w:p>
    <w:p w14:paraId="71D141B6" w14:textId="6029081A" w:rsidR="002C6C56" w:rsidRPr="002C6C56" w:rsidRDefault="002C6C56" w:rsidP="002C6C56"/>
    <w:p w14:paraId="03D2DD41" w14:textId="77777777" w:rsidR="002C6C56" w:rsidRPr="002C6C56" w:rsidRDefault="002C6C56" w:rsidP="002C6C56">
      <w:r w:rsidRPr="002C6C56">
        <w:rPr>
          <w:b/>
          <w:bCs/>
        </w:rPr>
        <w:t>問8.</w:t>
      </w:r>
      <w:r w:rsidRPr="002C6C56">
        <w:br/>
        <w:t>Aさんのように複数の役割負担が重なる成人に対して、看護職として長期的にどのようなフォローアップを行うことが望ましいか、具体的に述べなさい。</w:t>
      </w:r>
    </w:p>
    <w:p w14:paraId="4B7EBD16" w14:textId="2128AA6F" w:rsidR="002C6C56" w:rsidRDefault="002C6C56" w:rsidP="002C6C56"/>
    <w:p w14:paraId="36452999" w14:textId="77777777" w:rsidR="005D5D5B" w:rsidRPr="002C6C56" w:rsidRDefault="005D5D5B" w:rsidP="002C6C56"/>
    <w:p w14:paraId="30E12F8F" w14:textId="09D695CC" w:rsidR="002C6C56" w:rsidRPr="002C6C56" w:rsidRDefault="002C6C56" w:rsidP="002C6C56">
      <w:pPr>
        <w:rPr>
          <w:rFonts w:hint="eastAsia"/>
          <w:b/>
          <w:bCs/>
        </w:rPr>
      </w:pPr>
      <w:r w:rsidRPr="002C6C56">
        <w:rPr>
          <w:b/>
          <w:bCs/>
        </w:rPr>
        <w:lastRenderedPageBreak/>
        <w:t>◆解答例</w:t>
      </w:r>
    </w:p>
    <w:p w14:paraId="49EA5E29" w14:textId="77777777" w:rsidR="002C6C56" w:rsidRPr="002C6C56" w:rsidRDefault="002C6C56" w:rsidP="002C6C56">
      <w:r w:rsidRPr="002C6C56">
        <w:rPr>
          <w:b/>
          <w:bCs/>
        </w:rPr>
        <w:t>問1 解答例</w:t>
      </w:r>
    </w:p>
    <w:p w14:paraId="3F2B233C" w14:textId="77777777" w:rsidR="002C6C56" w:rsidRPr="002C6C56" w:rsidRDefault="002C6C56" w:rsidP="002C6C56">
      <w:pPr>
        <w:numPr>
          <w:ilvl w:val="0"/>
          <w:numId w:val="14"/>
        </w:numPr>
      </w:pPr>
      <w:r w:rsidRPr="002C6C56">
        <w:t>就労（中間管理職としての職務と部下のマネジメント）</w:t>
      </w:r>
    </w:p>
    <w:p w14:paraId="74F3948D" w14:textId="77777777" w:rsidR="002C6C56" w:rsidRPr="002C6C56" w:rsidRDefault="002C6C56" w:rsidP="002C6C56">
      <w:pPr>
        <w:numPr>
          <w:ilvl w:val="0"/>
          <w:numId w:val="14"/>
        </w:numPr>
      </w:pPr>
      <w:r w:rsidRPr="002C6C56">
        <w:t>育児（小学生2人の養育・教育）</w:t>
      </w:r>
    </w:p>
    <w:p w14:paraId="3F96EAAC" w14:textId="77777777" w:rsidR="002C6C56" w:rsidRPr="002C6C56" w:rsidRDefault="002C6C56" w:rsidP="002C6C56">
      <w:pPr>
        <w:numPr>
          <w:ilvl w:val="0"/>
          <w:numId w:val="14"/>
        </w:numPr>
      </w:pPr>
      <w:r w:rsidRPr="002C6C56">
        <w:t>介護（要介護の母親の世話）</w:t>
      </w:r>
    </w:p>
    <w:p w14:paraId="1BB58F4B" w14:textId="083D69A9" w:rsidR="002C6C56" w:rsidRPr="002C6C56" w:rsidRDefault="002C6C56" w:rsidP="002C6C56"/>
    <w:p w14:paraId="1F46FCAD" w14:textId="77777777" w:rsidR="002C6C56" w:rsidRPr="002C6C56" w:rsidRDefault="002C6C56" w:rsidP="002C6C56">
      <w:r w:rsidRPr="002C6C56">
        <w:rPr>
          <w:b/>
          <w:bCs/>
        </w:rPr>
        <w:t>問2 解答例</w:t>
      </w:r>
    </w:p>
    <w:p w14:paraId="015836D1" w14:textId="77777777" w:rsidR="002C6C56" w:rsidRPr="002C6C56" w:rsidRDefault="002C6C56" w:rsidP="002C6C56">
      <w:pPr>
        <w:numPr>
          <w:ilvl w:val="0"/>
          <w:numId w:val="15"/>
        </w:numPr>
      </w:pPr>
      <w:r w:rsidRPr="002C6C56">
        <w:t>ストレス：多忙な仕事と家庭介護の両立による精神的負担</w:t>
      </w:r>
    </w:p>
    <w:p w14:paraId="303BABB8" w14:textId="77777777" w:rsidR="002C6C56" w:rsidRPr="002C6C56" w:rsidRDefault="002C6C56" w:rsidP="002C6C56">
      <w:pPr>
        <w:numPr>
          <w:ilvl w:val="0"/>
          <w:numId w:val="15"/>
        </w:numPr>
      </w:pPr>
      <w:r w:rsidRPr="002C6C56">
        <w:t>孤独感：誰にも相談できない孤立感が強まっている</w:t>
      </w:r>
    </w:p>
    <w:p w14:paraId="7C3789BC" w14:textId="77777777" w:rsidR="002C6C56" w:rsidRPr="002C6C56" w:rsidRDefault="002C6C56" w:rsidP="002C6C56">
      <w:pPr>
        <w:numPr>
          <w:ilvl w:val="0"/>
          <w:numId w:val="15"/>
        </w:numPr>
      </w:pPr>
      <w:r w:rsidRPr="002C6C56">
        <w:t>アイデンティティの揺らぎ：家庭と職場での役割変化により自己像が不安定になっている</w:t>
      </w:r>
    </w:p>
    <w:p w14:paraId="79ABD91B" w14:textId="370B34DD" w:rsidR="002C6C56" w:rsidRPr="002C6C56" w:rsidRDefault="002C6C56" w:rsidP="002C6C56"/>
    <w:p w14:paraId="50B4E74E" w14:textId="77777777" w:rsidR="002C6C56" w:rsidRPr="002C6C56" w:rsidRDefault="002C6C56" w:rsidP="002C6C56">
      <w:r w:rsidRPr="002C6C56">
        <w:rPr>
          <w:b/>
          <w:bCs/>
        </w:rPr>
        <w:t>問3 解答例</w:t>
      </w:r>
      <w:r w:rsidRPr="002C6C56">
        <w:br/>
        <w:t>長時間の精神的緊張や慢性的ストレスにより自律神経が乱れ、頭痛や不眠など身体症状として表出している可能性が高い。心理的負荷が身体症状の引き金となっている。</w:t>
      </w:r>
    </w:p>
    <w:p w14:paraId="471A76F9" w14:textId="43F7CC2A" w:rsidR="002C6C56" w:rsidRPr="002C6C56" w:rsidRDefault="002C6C56" w:rsidP="002C6C56"/>
    <w:p w14:paraId="5D530DEA" w14:textId="77777777" w:rsidR="002C6C56" w:rsidRPr="002C6C56" w:rsidRDefault="002C6C56" w:rsidP="002C6C56">
      <w:r w:rsidRPr="002C6C56">
        <w:rPr>
          <w:b/>
          <w:bCs/>
        </w:rPr>
        <w:t>問4 解答例</w:t>
      </w:r>
      <w:r w:rsidRPr="002C6C56">
        <w:br/>
        <w:t>アイデンティティ再構築とは、自分の役割や立場の変化に応じて自己理解を見直す過程である。Aさんは、管理職・父親・介護者という複数の役割を統合しながら、自分らしい生き方を模索している段階である。</w:t>
      </w:r>
    </w:p>
    <w:p w14:paraId="5649B395" w14:textId="146044D9" w:rsidR="002C6C56" w:rsidRPr="002C6C56" w:rsidRDefault="002C6C56" w:rsidP="002C6C56"/>
    <w:p w14:paraId="647B3258" w14:textId="77777777" w:rsidR="002C6C56" w:rsidRPr="002C6C56" w:rsidRDefault="002C6C56" w:rsidP="002C6C56">
      <w:r w:rsidRPr="002C6C56">
        <w:rPr>
          <w:b/>
          <w:bCs/>
        </w:rPr>
        <w:t>問5 解答例</w:t>
      </w:r>
    </w:p>
    <w:p w14:paraId="6547444A" w14:textId="77777777" w:rsidR="002C6C56" w:rsidRPr="002C6C56" w:rsidRDefault="002C6C56" w:rsidP="002C6C56">
      <w:pPr>
        <w:numPr>
          <w:ilvl w:val="0"/>
          <w:numId w:val="16"/>
        </w:numPr>
      </w:pPr>
      <w:r w:rsidRPr="002C6C56">
        <w:t>個別性：Aさんの職種や家族構成、健康状態を考慮し、個々の事情に合った支援を行う。</w:t>
      </w:r>
    </w:p>
    <w:p w14:paraId="7A13C16B" w14:textId="77777777" w:rsidR="002C6C56" w:rsidRPr="002C6C56" w:rsidRDefault="002C6C56" w:rsidP="002C6C56">
      <w:pPr>
        <w:numPr>
          <w:ilvl w:val="0"/>
          <w:numId w:val="16"/>
        </w:numPr>
      </w:pPr>
      <w:r w:rsidRPr="002C6C56">
        <w:t>全体性：身体症状だけでなく心理的・社会的状況も包括的に捉える。</w:t>
      </w:r>
    </w:p>
    <w:p w14:paraId="62F00D58" w14:textId="77777777" w:rsidR="002C6C56" w:rsidRPr="002C6C56" w:rsidRDefault="002C6C56" w:rsidP="002C6C56">
      <w:pPr>
        <w:numPr>
          <w:ilvl w:val="0"/>
          <w:numId w:val="16"/>
        </w:numPr>
      </w:pPr>
      <w:r w:rsidRPr="002C6C56">
        <w:t>社会的背景：介護保険サービスや職場の支援体制など、利用可能な社会資源を把握し活用を促す。</w:t>
      </w:r>
    </w:p>
    <w:p w14:paraId="2E3CE354" w14:textId="4C3DE74A" w:rsidR="002C6C56" w:rsidRPr="002C6C56" w:rsidRDefault="002C6C56" w:rsidP="002C6C56"/>
    <w:p w14:paraId="70E9D8BE" w14:textId="77777777" w:rsidR="002C6C56" w:rsidRPr="002C6C56" w:rsidRDefault="002C6C56" w:rsidP="002C6C56">
      <w:r w:rsidRPr="002C6C56">
        <w:rPr>
          <w:b/>
          <w:bCs/>
        </w:rPr>
        <w:t>問6 解答例</w:t>
      </w:r>
    </w:p>
    <w:p w14:paraId="562CD8F3" w14:textId="77777777" w:rsidR="002C6C56" w:rsidRPr="002C6C56" w:rsidRDefault="002C6C56" w:rsidP="002C6C56">
      <w:pPr>
        <w:numPr>
          <w:ilvl w:val="0"/>
          <w:numId w:val="17"/>
        </w:numPr>
      </w:pPr>
      <w:r w:rsidRPr="002C6C56">
        <w:t>傾聴と共感：Aさんの話を十分に受け止め、心理的安心感を提供する。</w:t>
      </w:r>
    </w:p>
    <w:p w14:paraId="118BB9B9" w14:textId="77777777" w:rsidR="002C6C56" w:rsidRPr="002C6C56" w:rsidRDefault="002C6C56" w:rsidP="002C6C56">
      <w:pPr>
        <w:numPr>
          <w:ilvl w:val="0"/>
          <w:numId w:val="17"/>
        </w:numPr>
      </w:pPr>
      <w:r w:rsidRPr="002C6C56">
        <w:t>情報提供：介護サービスやストレスマネジメントの方法を案内する。</w:t>
      </w:r>
    </w:p>
    <w:p w14:paraId="3860A0B6" w14:textId="77777777" w:rsidR="002C6C56" w:rsidRPr="002C6C56" w:rsidRDefault="002C6C56" w:rsidP="002C6C56">
      <w:pPr>
        <w:numPr>
          <w:ilvl w:val="0"/>
          <w:numId w:val="17"/>
        </w:numPr>
      </w:pPr>
      <w:r w:rsidRPr="002C6C56">
        <w:t>多職種連携：保健師やケアマネジャー、職場の産業看護職と連携して支援を強化する。</w:t>
      </w:r>
    </w:p>
    <w:p w14:paraId="6E0229ED" w14:textId="7DDECD08" w:rsidR="002C6C56" w:rsidRPr="002C6C56" w:rsidRDefault="002C6C56" w:rsidP="002C6C56"/>
    <w:p w14:paraId="640F51B2" w14:textId="77777777" w:rsidR="002C6C56" w:rsidRPr="002C6C56" w:rsidRDefault="002C6C56" w:rsidP="002C6C56">
      <w:r w:rsidRPr="002C6C56">
        <w:rPr>
          <w:b/>
          <w:bCs/>
        </w:rPr>
        <w:t>問7 解答例</w:t>
      </w:r>
      <w:r w:rsidRPr="002C6C56">
        <w:br/>
        <w:t>安心して話せる環境づくりに努め、批判せず共感的に受け止める姿勢を示す。ストレスや孤独感の具体的な内容を丁寧に引き出し、本人が抱える悩みを言語化できるよう援助することが重要である。</w:t>
      </w:r>
    </w:p>
    <w:p w14:paraId="3ABE0962" w14:textId="676CB33A" w:rsidR="002C6C56" w:rsidRPr="002C6C56" w:rsidRDefault="002C6C56" w:rsidP="002C6C56"/>
    <w:p w14:paraId="277AC7C6" w14:textId="77777777" w:rsidR="002C6C56" w:rsidRPr="002C6C56" w:rsidRDefault="002C6C56" w:rsidP="002C6C56">
      <w:r w:rsidRPr="002C6C56">
        <w:rPr>
          <w:b/>
          <w:bCs/>
        </w:rPr>
        <w:t>問8 解答例</w:t>
      </w:r>
      <w:r w:rsidRPr="002C6C56">
        <w:br/>
        <w:t>定期的な健康状態のチェックや心理的支援の継続、介護・育児負担の変化に応じた支援計画の見直しを行うことが望ましい。加えて、本人のセルフケア能力向上と社会資源活用を促進するフォローアップを実施する。</w:t>
      </w:r>
    </w:p>
    <w:p w14:paraId="5218CD3C" w14:textId="77777777" w:rsidR="002C6C56" w:rsidRPr="002C6C56" w:rsidRDefault="002C6C56">
      <w:pPr>
        <w:rPr>
          <w:rFonts w:hint="eastAsia"/>
        </w:rPr>
      </w:pPr>
    </w:p>
    <w:sectPr w:rsidR="002C6C56" w:rsidRPr="002C6C56" w:rsidSect="008F5FC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466E" w14:textId="77777777" w:rsidR="00FB1361" w:rsidRDefault="00FB1361" w:rsidP="00FB1361">
      <w:r>
        <w:separator/>
      </w:r>
    </w:p>
  </w:endnote>
  <w:endnote w:type="continuationSeparator" w:id="0">
    <w:p w14:paraId="2AD09F07" w14:textId="77777777" w:rsidR="00FB1361" w:rsidRDefault="00FB1361" w:rsidP="00FB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0B69" w14:textId="77777777" w:rsidR="00FB1361" w:rsidRDefault="00FB1361" w:rsidP="00FB1361">
      <w:r>
        <w:separator/>
      </w:r>
    </w:p>
  </w:footnote>
  <w:footnote w:type="continuationSeparator" w:id="0">
    <w:p w14:paraId="7C478E37" w14:textId="77777777" w:rsidR="00FB1361" w:rsidRDefault="00FB1361" w:rsidP="00FB1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22F"/>
    <w:multiLevelType w:val="multilevel"/>
    <w:tmpl w:val="5BDC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B3B61"/>
    <w:multiLevelType w:val="multilevel"/>
    <w:tmpl w:val="78E8E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544E5"/>
    <w:multiLevelType w:val="multilevel"/>
    <w:tmpl w:val="74ECD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22286"/>
    <w:multiLevelType w:val="multilevel"/>
    <w:tmpl w:val="452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D14A4"/>
    <w:multiLevelType w:val="multilevel"/>
    <w:tmpl w:val="1F08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D17BD"/>
    <w:multiLevelType w:val="multilevel"/>
    <w:tmpl w:val="EC4839C0"/>
    <w:lvl w:ilvl="0">
      <w:start w:val="1"/>
      <w:numFmt w:val="bullet"/>
      <w:lvlText w:val=""/>
      <w:lvlJc w:val="left"/>
      <w:pPr>
        <w:tabs>
          <w:tab w:val="num" w:pos="720"/>
        </w:tabs>
        <w:ind w:left="720" w:hanging="360"/>
      </w:pPr>
      <w:rPr>
        <w:rFonts w:ascii="Symbol" w:hAnsi="Symbol" w:hint="default"/>
        <w:sz w:val="20"/>
      </w:rPr>
    </w:lvl>
    <w:lvl w:ilvl="1">
      <w:start w:val="1"/>
      <w:numFmt w:val="decimal"/>
      <w:lvlText w:val="問%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40904"/>
    <w:multiLevelType w:val="multilevel"/>
    <w:tmpl w:val="40FED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03EC6"/>
    <w:multiLevelType w:val="multilevel"/>
    <w:tmpl w:val="F54A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7470F"/>
    <w:multiLevelType w:val="multilevel"/>
    <w:tmpl w:val="8716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90966"/>
    <w:multiLevelType w:val="multilevel"/>
    <w:tmpl w:val="6362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748A8"/>
    <w:multiLevelType w:val="multilevel"/>
    <w:tmpl w:val="2EC0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27069"/>
    <w:multiLevelType w:val="multilevel"/>
    <w:tmpl w:val="6124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312BB"/>
    <w:multiLevelType w:val="multilevel"/>
    <w:tmpl w:val="9C08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70A95"/>
    <w:multiLevelType w:val="multilevel"/>
    <w:tmpl w:val="684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B0D1E"/>
    <w:multiLevelType w:val="multilevel"/>
    <w:tmpl w:val="B8D40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D30E4"/>
    <w:multiLevelType w:val="multilevel"/>
    <w:tmpl w:val="895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C0496"/>
    <w:multiLevelType w:val="multilevel"/>
    <w:tmpl w:val="5D36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593036">
    <w:abstractNumId w:val="6"/>
  </w:num>
  <w:num w:numId="2" w16cid:durableId="1626503426">
    <w:abstractNumId w:val="13"/>
  </w:num>
  <w:num w:numId="3" w16cid:durableId="84962897">
    <w:abstractNumId w:val="2"/>
  </w:num>
  <w:num w:numId="4" w16cid:durableId="840506619">
    <w:abstractNumId w:val="10"/>
  </w:num>
  <w:num w:numId="5" w16cid:durableId="696004236">
    <w:abstractNumId w:val="1"/>
  </w:num>
  <w:num w:numId="6" w16cid:durableId="166947810">
    <w:abstractNumId w:val="12"/>
  </w:num>
  <w:num w:numId="7" w16cid:durableId="1620330101">
    <w:abstractNumId w:val="9"/>
  </w:num>
  <w:num w:numId="8" w16cid:durableId="290940446">
    <w:abstractNumId w:val="8"/>
  </w:num>
  <w:num w:numId="9" w16cid:durableId="711147849">
    <w:abstractNumId w:val="14"/>
  </w:num>
  <w:num w:numId="10" w16cid:durableId="45305570">
    <w:abstractNumId w:val="15"/>
  </w:num>
  <w:num w:numId="11" w16cid:durableId="2096248151">
    <w:abstractNumId w:val="11"/>
  </w:num>
  <w:num w:numId="12" w16cid:durableId="374087283">
    <w:abstractNumId w:val="0"/>
  </w:num>
  <w:num w:numId="13" w16cid:durableId="1718358056">
    <w:abstractNumId w:val="5"/>
  </w:num>
  <w:num w:numId="14" w16cid:durableId="169564202">
    <w:abstractNumId w:val="3"/>
  </w:num>
  <w:num w:numId="15" w16cid:durableId="962612003">
    <w:abstractNumId w:val="4"/>
  </w:num>
  <w:num w:numId="16" w16cid:durableId="1456407267">
    <w:abstractNumId w:val="7"/>
  </w:num>
  <w:num w:numId="17" w16cid:durableId="293760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CD"/>
    <w:rsid w:val="002C6C56"/>
    <w:rsid w:val="005D5D5B"/>
    <w:rsid w:val="00610D3A"/>
    <w:rsid w:val="00787657"/>
    <w:rsid w:val="008E35DC"/>
    <w:rsid w:val="008F5FCD"/>
    <w:rsid w:val="009D436D"/>
    <w:rsid w:val="00A477EC"/>
    <w:rsid w:val="00AB3F08"/>
    <w:rsid w:val="00D22786"/>
    <w:rsid w:val="00F40AB7"/>
    <w:rsid w:val="00FB1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9AB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5F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5F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5F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5F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5F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5F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5F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5F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5F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5F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5F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5F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5F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5F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5F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5F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5F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5F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5F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5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F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5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FCD"/>
    <w:pPr>
      <w:spacing w:before="160" w:after="160"/>
      <w:jc w:val="center"/>
    </w:pPr>
    <w:rPr>
      <w:i/>
      <w:iCs/>
      <w:color w:val="404040" w:themeColor="text1" w:themeTint="BF"/>
    </w:rPr>
  </w:style>
  <w:style w:type="character" w:customStyle="1" w:styleId="a8">
    <w:name w:val="引用文 (文字)"/>
    <w:basedOn w:val="a0"/>
    <w:link w:val="a7"/>
    <w:uiPriority w:val="29"/>
    <w:rsid w:val="008F5FCD"/>
    <w:rPr>
      <w:i/>
      <w:iCs/>
      <w:color w:val="404040" w:themeColor="text1" w:themeTint="BF"/>
    </w:rPr>
  </w:style>
  <w:style w:type="paragraph" w:styleId="a9">
    <w:name w:val="List Paragraph"/>
    <w:basedOn w:val="a"/>
    <w:uiPriority w:val="34"/>
    <w:qFormat/>
    <w:rsid w:val="008F5FCD"/>
    <w:pPr>
      <w:ind w:left="720"/>
      <w:contextualSpacing/>
    </w:pPr>
  </w:style>
  <w:style w:type="character" w:styleId="21">
    <w:name w:val="Intense Emphasis"/>
    <w:basedOn w:val="a0"/>
    <w:uiPriority w:val="21"/>
    <w:qFormat/>
    <w:rsid w:val="008F5FCD"/>
    <w:rPr>
      <w:i/>
      <w:iCs/>
      <w:color w:val="0F4761" w:themeColor="accent1" w:themeShade="BF"/>
    </w:rPr>
  </w:style>
  <w:style w:type="paragraph" w:styleId="22">
    <w:name w:val="Intense Quote"/>
    <w:basedOn w:val="a"/>
    <w:next w:val="a"/>
    <w:link w:val="23"/>
    <w:uiPriority w:val="30"/>
    <w:qFormat/>
    <w:rsid w:val="008F5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5FCD"/>
    <w:rPr>
      <w:i/>
      <w:iCs/>
      <w:color w:val="0F4761" w:themeColor="accent1" w:themeShade="BF"/>
    </w:rPr>
  </w:style>
  <w:style w:type="character" w:styleId="24">
    <w:name w:val="Intense Reference"/>
    <w:basedOn w:val="a0"/>
    <w:uiPriority w:val="32"/>
    <w:qFormat/>
    <w:rsid w:val="008F5FCD"/>
    <w:rPr>
      <w:b/>
      <w:bCs/>
      <w:smallCaps/>
      <w:color w:val="0F4761" w:themeColor="accent1" w:themeShade="BF"/>
      <w:spacing w:val="5"/>
    </w:rPr>
  </w:style>
  <w:style w:type="table" w:styleId="aa">
    <w:name w:val="Table Grid"/>
    <w:basedOn w:val="a1"/>
    <w:uiPriority w:val="39"/>
    <w:rsid w:val="008F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B1361"/>
    <w:pPr>
      <w:tabs>
        <w:tab w:val="center" w:pos="4252"/>
        <w:tab w:val="right" w:pos="8504"/>
      </w:tabs>
      <w:snapToGrid w:val="0"/>
    </w:pPr>
  </w:style>
  <w:style w:type="character" w:customStyle="1" w:styleId="ac">
    <w:name w:val="ヘッダー (文字)"/>
    <w:basedOn w:val="a0"/>
    <w:link w:val="ab"/>
    <w:uiPriority w:val="99"/>
    <w:rsid w:val="00FB1361"/>
  </w:style>
  <w:style w:type="paragraph" w:styleId="ad">
    <w:name w:val="footer"/>
    <w:basedOn w:val="a"/>
    <w:link w:val="ae"/>
    <w:uiPriority w:val="99"/>
    <w:unhideWhenUsed/>
    <w:rsid w:val="00FB1361"/>
    <w:pPr>
      <w:tabs>
        <w:tab w:val="center" w:pos="4252"/>
        <w:tab w:val="right" w:pos="8504"/>
      </w:tabs>
      <w:snapToGrid w:val="0"/>
    </w:pPr>
  </w:style>
  <w:style w:type="character" w:customStyle="1" w:styleId="ae">
    <w:name w:val="フッター (文字)"/>
    <w:basedOn w:val="a0"/>
    <w:link w:val="ad"/>
    <w:uiPriority w:val="99"/>
    <w:rsid w:val="00FB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8893">
      <w:bodyDiv w:val="1"/>
      <w:marLeft w:val="0"/>
      <w:marRight w:val="0"/>
      <w:marTop w:val="0"/>
      <w:marBottom w:val="0"/>
      <w:divBdr>
        <w:top w:val="none" w:sz="0" w:space="0" w:color="auto"/>
        <w:left w:val="none" w:sz="0" w:space="0" w:color="auto"/>
        <w:bottom w:val="none" w:sz="0" w:space="0" w:color="auto"/>
        <w:right w:val="none" w:sz="0" w:space="0" w:color="auto"/>
      </w:divBdr>
      <w:divsChild>
        <w:div w:id="2145586663">
          <w:marLeft w:val="0"/>
          <w:marRight w:val="0"/>
          <w:marTop w:val="0"/>
          <w:marBottom w:val="0"/>
          <w:divBdr>
            <w:top w:val="none" w:sz="0" w:space="0" w:color="auto"/>
            <w:left w:val="none" w:sz="0" w:space="0" w:color="auto"/>
            <w:bottom w:val="none" w:sz="0" w:space="0" w:color="auto"/>
            <w:right w:val="none" w:sz="0" w:space="0" w:color="auto"/>
          </w:divBdr>
          <w:divsChild>
            <w:div w:id="9669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325283175">
      <w:bodyDiv w:val="1"/>
      <w:marLeft w:val="0"/>
      <w:marRight w:val="0"/>
      <w:marTop w:val="0"/>
      <w:marBottom w:val="0"/>
      <w:divBdr>
        <w:top w:val="none" w:sz="0" w:space="0" w:color="auto"/>
        <w:left w:val="none" w:sz="0" w:space="0" w:color="auto"/>
        <w:bottom w:val="none" w:sz="0" w:space="0" w:color="auto"/>
        <w:right w:val="none" w:sz="0" w:space="0" w:color="auto"/>
      </w:divBdr>
      <w:divsChild>
        <w:div w:id="1278560491">
          <w:marLeft w:val="0"/>
          <w:marRight w:val="0"/>
          <w:marTop w:val="0"/>
          <w:marBottom w:val="0"/>
          <w:divBdr>
            <w:top w:val="none" w:sz="0" w:space="0" w:color="auto"/>
            <w:left w:val="none" w:sz="0" w:space="0" w:color="auto"/>
            <w:bottom w:val="none" w:sz="0" w:space="0" w:color="auto"/>
            <w:right w:val="none" w:sz="0" w:space="0" w:color="auto"/>
          </w:divBdr>
          <w:divsChild>
            <w:div w:id="26881986">
              <w:marLeft w:val="0"/>
              <w:marRight w:val="0"/>
              <w:marTop w:val="0"/>
              <w:marBottom w:val="0"/>
              <w:divBdr>
                <w:top w:val="none" w:sz="0" w:space="0" w:color="auto"/>
                <w:left w:val="none" w:sz="0" w:space="0" w:color="auto"/>
                <w:bottom w:val="none" w:sz="0" w:space="0" w:color="auto"/>
                <w:right w:val="none" w:sz="0" w:space="0" w:color="auto"/>
              </w:divBdr>
            </w:div>
          </w:divsChild>
        </w:div>
        <w:div w:id="1124274632">
          <w:marLeft w:val="0"/>
          <w:marRight w:val="0"/>
          <w:marTop w:val="0"/>
          <w:marBottom w:val="0"/>
          <w:divBdr>
            <w:top w:val="none" w:sz="0" w:space="0" w:color="auto"/>
            <w:left w:val="none" w:sz="0" w:space="0" w:color="auto"/>
            <w:bottom w:val="none" w:sz="0" w:space="0" w:color="auto"/>
            <w:right w:val="none" w:sz="0" w:space="0" w:color="auto"/>
          </w:divBdr>
          <w:divsChild>
            <w:div w:id="14968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8605">
      <w:bodyDiv w:val="1"/>
      <w:marLeft w:val="0"/>
      <w:marRight w:val="0"/>
      <w:marTop w:val="0"/>
      <w:marBottom w:val="0"/>
      <w:divBdr>
        <w:top w:val="none" w:sz="0" w:space="0" w:color="auto"/>
        <w:left w:val="none" w:sz="0" w:space="0" w:color="auto"/>
        <w:bottom w:val="none" w:sz="0" w:space="0" w:color="auto"/>
        <w:right w:val="none" w:sz="0" w:space="0" w:color="auto"/>
      </w:divBdr>
    </w:div>
    <w:div w:id="607781710">
      <w:bodyDiv w:val="1"/>
      <w:marLeft w:val="0"/>
      <w:marRight w:val="0"/>
      <w:marTop w:val="0"/>
      <w:marBottom w:val="0"/>
      <w:divBdr>
        <w:top w:val="none" w:sz="0" w:space="0" w:color="auto"/>
        <w:left w:val="none" w:sz="0" w:space="0" w:color="auto"/>
        <w:bottom w:val="none" w:sz="0" w:space="0" w:color="auto"/>
        <w:right w:val="none" w:sz="0" w:space="0" w:color="auto"/>
      </w:divBdr>
    </w:div>
    <w:div w:id="618876689">
      <w:bodyDiv w:val="1"/>
      <w:marLeft w:val="0"/>
      <w:marRight w:val="0"/>
      <w:marTop w:val="0"/>
      <w:marBottom w:val="0"/>
      <w:divBdr>
        <w:top w:val="none" w:sz="0" w:space="0" w:color="auto"/>
        <w:left w:val="none" w:sz="0" w:space="0" w:color="auto"/>
        <w:bottom w:val="none" w:sz="0" w:space="0" w:color="auto"/>
        <w:right w:val="none" w:sz="0" w:space="0" w:color="auto"/>
      </w:divBdr>
    </w:div>
    <w:div w:id="753090097">
      <w:bodyDiv w:val="1"/>
      <w:marLeft w:val="0"/>
      <w:marRight w:val="0"/>
      <w:marTop w:val="0"/>
      <w:marBottom w:val="0"/>
      <w:divBdr>
        <w:top w:val="none" w:sz="0" w:space="0" w:color="auto"/>
        <w:left w:val="none" w:sz="0" w:space="0" w:color="auto"/>
        <w:bottom w:val="none" w:sz="0" w:space="0" w:color="auto"/>
        <w:right w:val="none" w:sz="0" w:space="0" w:color="auto"/>
      </w:divBdr>
      <w:divsChild>
        <w:div w:id="666975872">
          <w:marLeft w:val="0"/>
          <w:marRight w:val="0"/>
          <w:marTop w:val="0"/>
          <w:marBottom w:val="0"/>
          <w:divBdr>
            <w:top w:val="none" w:sz="0" w:space="0" w:color="auto"/>
            <w:left w:val="none" w:sz="0" w:space="0" w:color="auto"/>
            <w:bottom w:val="none" w:sz="0" w:space="0" w:color="auto"/>
            <w:right w:val="none" w:sz="0" w:space="0" w:color="auto"/>
          </w:divBdr>
          <w:divsChild>
            <w:div w:id="157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2675">
      <w:bodyDiv w:val="1"/>
      <w:marLeft w:val="0"/>
      <w:marRight w:val="0"/>
      <w:marTop w:val="0"/>
      <w:marBottom w:val="0"/>
      <w:divBdr>
        <w:top w:val="none" w:sz="0" w:space="0" w:color="auto"/>
        <w:left w:val="none" w:sz="0" w:space="0" w:color="auto"/>
        <w:bottom w:val="none" w:sz="0" w:space="0" w:color="auto"/>
        <w:right w:val="none" w:sz="0" w:space="0" w:color="auto"/>
      </w:divBdr>
    </w:div>
    <w:div w:id="1048186922">
      <w:bodyDiv w:val="1"/>
      <w:marLeft w:val="0"/>
      <w:marRight w:val="0"/>
      <w:marTop w:val="0"/>
      <w:marBottom w:val="0"/>
      <w:divBdr>
        <w:top w:val="none" w:sz="0" w:space="0" w:color="auto"/>
        <w:left w:val="none" w:sz="0" w:space="0" w:color="auto"/>
        <w:bottom w:val="none" w:sz="0" w:space="0" w:color="auto"/>
        <w:right w:val="none" w:sz="0" w:space="0" w:color="auto"/>
      </w:divBdr>
    </w:div>
    <w:div w:id="1115950803">
      <w:bodyDiv w:val="1"/>
      <w:marLeft w:val="0"/>
      <w:marRight w:val="0"/>
      <w:marTop w:val="0"/>
      <w:marBottom w:val="0"/>
      <w:divBdr>
        <w:top w:val="none" w:sz="0" w:space="0" w:color="auto"/>
        <w:left w:val="none" w:sz="0" w:space="0" w:color="auto"/>
        <w:bottom w:val="none" w:sz="0" w:space="0" w:color="auto"/>
        <w:right w:val="none" w:sz="0" w:space="0" w:color="auto"/>
      </w:divBdr>
      <w:divsChild>
        <w:div w:id="502857743">
          <w:marLeft w:val="0"/>
          <w:marRight w:val="0"/>
          <w:marTop w:val="0"/>
          <w:marBottom w:val="0"/>
          <w:divBdr>
            <w:top w:val="none" w:sz="0" w:space="0" w:color="auto"/>
            <w:left w:val="none" w:sz="0" w:space="0" w:color="auto"/>
            <w:bottom w:val="none" w:sz="0" w:space="0" w:color="auto"/>
            <w:right w:val="none" w:sz="0" w:space="0" w:color="auto"/>
          </w:divBdr>
          <w:divsChild>
            <w:div w:id="19576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4232">
      <w:bodyDiv w:val="1"/>
      <w:marLeft w:val="0"/>
      <w:marRight w:val="0"/>
      <w:marTop w:val="0"/>
      <w:marBottom w:val="0"/>
      <w:divBdr>
        <w:top w:val="none" w:sz="0" w:space="0" w:color="auto"/>
        <w:left w:val="none" w:sz="0" w:space="0" w:color="auto"/>
        <w:bottom w:val="none" w:sz="0" w:space="0" w:color="auto"/>
        <w:right w:val="none" w:sz="0" w:space="0" w:color="auto"/>
      </w:divBdr>
      <w:divsChild>
        <w:div w:id="874846944">
          <w:marLeft w:val="0"/>
          <w:marRight w:val="0"/>
          <w:marTop w:val="0"/>
          <w:marBottom w:val="0"/>
          <w:divBdr>
            <w:top w:val="none" w:sz="0" w:space="0" w:color="auto"/>
            <w:left w:val="none" w:sz="0" w:space="0" w:color="auto"/>
            <w:bottom w:val="none" w:sz="0" w:space="0" w:color="auto"/>
            <w:right w:val="none" w:sz="0" w:space="0" w:color="auto"/>
          </w:divBdr>
          <w:divsChild>
            <w:div w:id="7363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4118">
      <w:bodyDiv w:val="1"/>
      <w:marLeft w:val="0"/>
      <w:marRight w:val="0"/>
      <w:marTop w:val="0"/>
      <w:marBottom w:val="0"/>
      <w:divBdr>
        <w:top w:val="none" w:sz="0" w:space="0" w:color="auto"/>
        <w:left w:val="none" w:sz="0" w:space="0" w:color="auto"/>
        <w:bottom w:val="none" w:sz="0" w:space="0" w:color="auto"/>
        <w:right w:val="none" w:sz="0" w:space="0" w:color="auto"/>
      </w:divBdr>
      <w:divsChild>
        <w:div w:id="491456821">
          <w:marLeft w:val="0"/>
          <w:marRight w:val="0"/>
          <w:marTop w:val="0"/>
          <w:marBottom w:val="0"/>
          <w:divBdr>
            <w:top w:val="none" w:sz="0" w:space="0" w:color="auto"/>
            <w:left w:val="none" w:sz="0" w:space="0" w:color="auto"/>
            <w:bottom w:val="none" w:sz="0" w:space="0" w:color="auto"/>
            <w:right w:val="none" w:sz="0" w:space="0" w:color="auto"/>
          </w:divBdr>
          <w:divsChild>
            <w:div w:id="9170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sChild>
        <w:div w:id="1181897479">
          <w:marLeft w:val="0"/>
          <w:marRight w:val="0"/>
          <w:marTop w:val="0"/>
          <w:marBottom w:val="0"/>
          <w:divBdr>
            <w:top w:val="none" w:sz="0" w:space="0" w:color="auto"/>
            <w:left w:val="none" w:sz="0" w:space="0" w:color="auto"/>
            <w:bottom w:val="none" w:sz="0" w:space="0" w:color="auto"/>
            <w:right w:val="none" w:sz="0" w:space="0" w:color="auto"/>
          </w:divBdr>
          <w:divsChild>
            <w:div w:id="5883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4962">
      <w:bodyDiv w:val="1"/>
      <w:marLeft w:val="0"/>
      <w:marRight w:val="0"/>
      <w:marTop w:val="0"/>
      <w:marBottom w:val="0"/>
      <w:divBdr>
        <w:top w:val="none" w:sz="0" w:space="0" w:color="auto"/>
        <w:left w:val="none" w:sz="0" w:space="0" w:color="auto"/>
        <w:bottom w:val="none" w:sz="0" w:space="0" w:color="auto"/>
        <w:right w:val="none" w:sz="0" w:space="0" w:color="auto"/>
      </w:divBdr>
      <w:divsChild>
        <w:div w:id="1912930597">
          <w:marLeft w:val="0"/>
          <w:marRight w:val="0"/>
          <w:marTop w:val="0"/>
          <w:marBottom w:val="0"/>
          <w:divBdr>
            <w:top w:val="none" w:sz="0" w:space="0" w:color="auto"/>
            <w:left w:val="none" w:sz="0" w:space="0" w:color="auto"/>
            <w:bottom w:val="none" w:sz="0" w:space="0" w:color="auto"/>
            <w:right w:val="none" w:sz="0" w:space="0" w:color="auto"/>
          </w:divBdr>
          <w:divsChild>
            <w:div w:id="1361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4474">
      <w:bodyDiv w:val="1"/>
      <w:marLeft w:val="0"/>
      <w:marRight w:val="0"/>
      <w:marTop w:val="0"/>
      <w:marBottom w:val="0"/>
      <w:divBdr>
        <w:top w:val="none" w:sz="0" w:space="0" w:color="auto"/>
        <w:left w:val="none" w:sz="0" w:space="0" w:color="auto"/>
        <w:bottom w:val="none" w:sz="0" w:space="0" w:color="auto"/>
        <w:right w:val="none" w:sz="0" w:space="0" w:color="auto"/>
      </w:divBdr>
    </w:div>
    <w:div w:id="1871988904">
      <w:bodyDiv w:val="1"/>
      <w:marLeft w:val="0"/>
      <w:marRight w:val="0"/>
      <w:marTop w:val="0"/>
      <w:marBottom w:val="0"/>
      <w:divBdr>
        <w:top w:val="none" w:sz="0" w:space="0" w:color="auto"/>
        <w:left w:val="none" w:sz="0" w:space="0" w:color="auto"/>
        <w:bottom w:val="none" w:sz="0" w:space="0" w:color="auto"/>
        <w:right w:val="none" w:sz="0" w:space="0" w:color="auto"/>
      </w:divBdr>
      <w:divsChild>
        <w:div w:id="693726088">
          <w:marLeft w:val="0"/>
          <w:marRight w:val="0"/>
          <w:marTop w:val="0"/>
          <w:marBottom w:val="0"/>
          <w:divBdr>
            <w:top w:val="none" w:sz="0" w:space="0" w:color="auto"/>
            <w:left w:val="none" w:sz="0" w:space="0" w:color="auto"/>
            <w:bottom w:val="none" w:sz="0" w:space="0" w:color="auto"/>
            <w:right w:val="none" w:sz="0" w:space="0" w:color="auto"/>
          </w:divBdr>
          <w:divsChild>
            <w:div w:id="1334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1635">
      <w:bodyDiv w:val="1"/>
      <w:marLeft w:val="0"/>
      <w:marRight w:val="0"/>
      <w:marTop w:val="0"/>
      <w:marBottom w:val="0"/>
      <w:divBdr>
        <w:top w:val="none" w:sz="0" w:space="0" w:color="auto"/>
        <w:left w:val="none" w:sz="0" w:space="0" w:color="auto"/>
        <w:bottom w:val="none" w:sz="0" w:space="0" w:color="auto"/>
        <w:right w:val="none" w:sz="0" w:space="0" w:color="auto"/>
      </w:divBdr>
      <w:divsChild>
        <w:div w:id="68426129">
          <w:marLeft w:val="0"/>
          <w:marRight w:val="0"/>
          <w:marTop w:val="0"/>
          <w:marBottom w:val="0"/>
          <w:divBdr>
            <w:top w:val="none" w:sz="0" w:space="0" w:color="auto"/>
            <w:left w:val="none" w:sz="0" w:space="0" w:color="auto"/>
            <w:bottom w:val="none" w:sz="0" w:space="0" w:color="auto"/>
            <w:right w:val="none" w:sz="0" w:space="0" w:color="auto"/>
          </w:divBdr>
          <w:divsChild>
            <w:div w:id="635528359">
              <w:marLeft w:val="0"/>
              <w:marRight w:val="0"/>
              <w:marTop w:val="0"/>
              <w:marBottom w:val="0"/>
              <w:divBdr>
                <w:top w:val="none" w:sz="0" w:space="0" w:color="auto"/>
                <w:left w:val="none" w:sz="0" w:space="0" w:color="auto"/>
                <w:bottom w:val="none" w:sz="0" w:space="0" w:color="auto"/>
                <w:right w:val="none" w:sz="0" w:space="0" w:color="auto"/>
              </w:divBdr>
            </w:div>
          </w:divsChild>
        </w:div>
        <w:div w:id="1173643502">
          <w:marLeft w:val="0"/>
          <w:marRight w:val="0"/>
          <w:marTop w:val="0"/>
          <w:marBottom w:val="0"/>
          <w:divBdr>
            <w:top w:val="none" w:sz="0" w:space="0" w:color="auto"/>
            <w:left w:val="none" w:sz="0" w:space="0" w:color="auto"/>
            <w:bottom w:val="none" w:sz="0" w:space="0" w:color="auto"/>
            <w:right w:val="none" w:sz="0" w:space="0" w:color="auto"/>
          </w:divBdr>
          <w:divsChild>
            <w:div w:id="7081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5665</Words>
  <Characters>5766</Characters>
  <Application>Microsoft Office Word</Application>
  <DocSecurity>0</DocSecurity>
  <Lines>397</Lines>
  <Paragraphs>215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2025-05-26T09:15:00Z</dcterms:created>
  <dcterms:modified xsi:type="dcterms:W3CDTF">2025-05-26T09:21:00Z</dcterms:modified>
</cp:coreProperties>
</file>